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32B78A35" w:rsidR="00A36145" w:rsidRPr="00B06508" w:rsidRDefault="005F24D2"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Tuesday, January 17,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14"/>
          <w:type w:val="continuous"/>
          <w:pgSz w:w="12240" w:h="15840"/>
          <w:pgMar w:top="1440" w:right="1440" w:bottom="1440" w:left="1440" w:header="360" w:footer="720" w:gutter="0"/>
          <w:cols w:space="720"/>
          <w:titlePg/>
          <w:docGrid w:linePitch="360"/>
        </w:sectPr>
      </w:pPr>
    </w:p>
    <w:p w14:paraId="06836641" w14:textId="77777777" w:rsidR="00A36145" w:rsidRPr="00B06508" w:rsidRDefault="00A36145" w:rsidP="00A36145">
      <w:r w:rsidRPr="00B06508">
        <w:t>David Wood, Chair</w:t>
      </w:r>
    </w:p>
    <w:p w14:paraId="0E06905F" w14:textId="77777777" w:rsidR="00CD2DA0" w:rsidRDefault="00D216D8" w:rsidP="00CD2DA0">
      <w:r>
        <w:t>Guillermo Simon</w:t>
      </w:r>
      <w:r w:rsidR="00CD2DA0" w:rsidRPr="00CD2DA0">
        <w:t xml:space="preserve"> </w:t>
      </w:r>
    </w:p>
    <w:p w14:paraId="447C995C" w14:textId="77777777" w:rsidR="00CD2DA0" w:rsidRPr="00B06508" w:rsidRDefault="00CD2DA0" w:rsidP="00CD2DA0">
      <w:pPr>
        <w:sectPr w:rsidR="00CD2DA0" w:rsidRPr="00B06508" w:rsidSect="00E55B82">
          <w:type w:val="continuous"/>
          <w:pgSz w:w="12240" w:h="15840"/>
          <w:pgMar w:top="1440" w:right="1440" w:bottom="1440" w:left="1440" w:header="360" w:footer="720" w:gutter="0"/>
          <w:cols w:num="2" w:space="720"/>
          <w:titlePg/>
          <w:docGrid w:linePitch="360"/>
        </w:sectPr>
      </w:pPr>
    </w:p>
    <w:p w14:paraId="12A7F2C9" w14:textId="77777777" w:rsidR="00E55B82" w:rsidRDefault="00E55B82" w:rsidP="00C310B8">
      <w:r>
        <w:t>Sunil Joshi</w:t>
      </w:r>
    </w:p>
    <w:p w14:paraId="5561BD7C" w14:textId="132F24EA" w:rsidR="00C310B8" w:rsidRPr="00C161A5" w:rsidRDefault="000A1C8A" w:rsidP="00C310B8">
      <w:pPr>
        <w:sectPr w:rsidR="00C310B8" w:rsidRPr="00C161A5" w:rsidSect="00E55B82">
          <w:type w:val="continuous"/>
          <w:pgSz w:w="12240" w:h="15840"/>
          <w:pgMar w:top="1440" w:right="1440" w:bottom="1440" w:left="1440" w:header="360" w:footer="720" w:gutter="0"/>
          <w:cols w:num="2" w:space="720"/>
          <w:titlePg/>
          <w:docGrid w:linePitch="360"/>
        </w:sectPr>
      </w:pPr>
      <w:r w:rsidRPr="00B06508">
        <w:t>Charles Garriso</w:t>
      </w:r>
      <w:r>
        <w:t>n</w:t>
      </w:r>
    </w:p>
    <w:p w14:paraId="53E5AEF9" w14:textId="77777777" w:rsidR="00E55B82" w:rsidRDefault="000A1C8A" w:rsidP="000A1C8A">
      <w:r>
        <w:t>Clint Noble</w:t>
      </w:r>
    </w:p>
    <w:p w14:paraId="6325C5F6" w14:textId="1BB04221" w:rsidR="000A1C8A" w:rsidRDefault="000A1C8A" w:rsidP="000A1C8A">
      <w:r>
        <w:t>Beth Leaptrott</w:t>
      </w:r>
    </w:p>
    <w:p w14:paraId="540EDAFE"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55B82">
          <w:type w:val="continuous"/>
          <w:pgSz w:w="12240" w:h="15840"/>
          <w:pgMar w:top="1440" w:right="1440" w:bottom="1440" w:left="1440" w:header="360" w:footer="720" w:gutter="0"/>
          <w:cols w:num="2" w:space="720"/>
          <w:titlePg/>
          <w:docGrid w:linePitch="360"/>
        </w:sectPr>
      </w:pPr>
    </w:p>
    <w:p w14:paraId="2D766F22"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35580">
          <w:type w:val="continuous"/>
          <w:pgSz w:w="12240" w:h="15840"/>
          <w:pgMar w:top="1440" w:right="1440" w:bottom="1440" w:left="1440" w:header="360" w:footer="720" w:gutter="0"/>
          <w:cols w:space="720"/>
          <w:titlePg/>
          <w:docGrid w:linePitch="360"/>
        </w:sectPr>
      </w:pPr>
    </w:p>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793643AE" w14:textId="77777777" w:rsidR="00E55B82" w:rsidRDefault="00E55B82" w:rsidP="00E55B82">
      <w:r w:rsidRPr="00B06508">
        <w:t>Thomas Deck</w:t>
      </w:r>
      <w:r>
        <w:t>, Vice-Chair</w:t>
      </w:r>
      <w:r w:rsidRPr="00B06508">
        <w:t xml:space="preserve"> </w:t>
      </w:r>
    </w:p>
    <w:p w14:paraId="28A9C3F5" w14:textId="77777777" w:rsidR="00E55B82" w:rsidRDefault="00E55B82" w:rsidP="00E55B82">
      <w:r w:rsidRPr="00B06508">
        <w:t>Adam Hoyles</w:t>
      </w:r>
      <w:r w:rsidRPr="009F0BBC">
        <w:t xml:space="preserve"> </w:t>
      </w:r>
    </w:p>
    <w:p w14:paraId="33923BAD"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8B73DD1" w14:textId="77777777" w:rsidR="000534D6" w:rsidRPr="00B06508" w:rsidRDefault="000534D6" w:rsidP="00A36145"/>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4E3E3800" w14:textId="0E42E2D8" w:rsidR="00E55B82" w:rsidRDefault="00E55B82" w:rsidP="00A36145">
      <w:r>
        <w:t>Mike Williams, EQD</w:t>
      </w:r>
    </w:p>
    <w:p w14:paraId="3705365C" w14:textId="558891EF" w:rsidR="00E55B82" w:rsidRDefault="00E55B82" w:rsidP="00A36145">
      <w:r>
        <w:t>Terry Carr,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5ABAD7BC" w14:textId="427C78E4" w:rsidR="00CD2DA0" w:rsidRDefault="000A1C8A" w:rsidP="00A10885">
      <w:r>
        <w:t>John Nooney</w:t>
      </w: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4630FFC2" w14:textId="6DCBC040" w:rsidR="009F0BBC" w:rsidRDefault="009F0BBC" w:rsidP="00A10885"/>
    <w:p w14:paraId="3C9B514F" w14:textId="119CD8E4" w:rsidR="00C310B8" w:rsidRDefault="00C310B8" w:rsidP="00A10885"/>
    <w:p w14:paraId="493966B7" w14:textId="77777777" w:rsidR="00E55B82" w:rsidRDefault="00E55B82" w:rsidP="00A10885"/>
    <w:p w14:paraId="2D1B47F7" w14:textId="77777777" w:rsidR="00A36145" w:rsidRDefault="00A36145"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58605511" w:rsidR="00A10885" w:rsidRDefault="00A10885" w:rsidP="00A10885">
      <w:r w:rsidRPr="00B06508">
        <w:t xml:space="preserve">Chair </w:t>
      </w:r>
      <w:r>
        <w:t xml:space="preserve">Wood </w:t>
      </w:r>
      <w:r w:rsidRPr="00B06508">
        <w:t xml:space="preserve">called to order the </w:t>
      </w:r>
      <w:r w:rsidR="009F0BBC">
        <w:t xml:space="preserve">monthly </w:t>
      </w:r>
      <w:r w:rsidRPr="00B06508">
        <w:t>meeting of the Jacksonville Environmental Protection Board (JEPB) at 5:0</w:t>
      </w:r>
      <w:r w:rsidR="00E55B82">
        <w:t>3</w:t>
      </w:r>
      <w:r w:rsidRPr="00B06508">
        <w:t xml:space="preserve"> pm.  A quorum </w:t>
      </w:r>
      <w:r w:rsidR="00E55B82">
        <w:t xml:space="preserve">was not </w:t>
      </w:r>
      <w:r w:rsidRPr="00B06508">
        <w:t>established</w:t>
      </w:r>
      <w:r w:rsidR="00B40821">
        <w:t xml:space="preserve">. </w:t>
      </w:r>
      <w:r w:rsidR="00E55B82">
        <w:t xml:space="preserve"> Member Leaptrott joined at 5:10 which established the quorum.</w:t>
      </w:r>
      <w:r w:rsidRPr="00B06508">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398980FA" w:rsidR="00A10885" w:rsidRDefault="00E55B82" w:rsidP="00A10885">
      <w:r>
        <w:t>Chair Wood introduced Dr. Sunil Joshi and welcomed him to his first meeting.  He also introduced Chiquita Moore and welcomed her as the new Director of the Neighborhoods Department.  Both shared background on themselves and expressed looking forward to working with the JEPB.</w:t>
      </w:r>
    </w:p>
    <w:p w14:paraId="63A1DB0E" w14:textId="03F491B6" w:rsidR="009F0BBC" w:rsidRDefault="009F0BBC" w:rsidP="00A10885"/>
    <w:p w14:paraId="574BA9AA" w14:textId="77777777" w:rsidR="009F0BBC" w:rsidRPr="009F0BBC" w:rsidRDefault="009F0BBC" w:rsidP="009F0BBC">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 xml:space="preserve">COMMENTS FROM THE PUBLIC </w:t>
      </w:r>
    </w:p>
    <w:p w14:paraId="20AEB580" w14:textId="14C311AF" w:rsidR="00A631C7" w:rsidRDefault="00B40821" w:rsidP="00A10885">
      <w:r>
        <w:t xml:space="preserve">John Nooney shared various thoughts concerning </w:t>
      </w:r>
      <w:r w:rsidR="00E55B82">
        <w:t xml:space="preserve">minutes from past meetings, </w:t>
      </w:r>
      <w:r>
        <w:t>artificial reefs, the status of Pottsburg Creek</w:t>
      </w:r>
      <w:r w:rsidR="00E55B82">
        <w:t xml:space="preserve"> and corruption on our waterways.</w:t>
      </w:r>
    </w:p>
    <w:p w14:paraId="428A6B15" w14:textId="533ADB2C" w:rsidR="009F0BBC" w:rsidRDefault="009F0BBC" w:rsidP="00A10885"/>
    <w:p w14:paraId="13F6F8F5" w14:textId="40F368BC"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77C8F348" w:rsidR="009F0BBC" w:rsidRDefault="00C675C8" w:rsidP="00A10885">
      <w:r>
        <w:t xml:space="preserve">A motion to approve meeting summaries for the </w:t>
      </w:r>
      <w:r w:rsidR="00E55B82">
        <w:t>December 12</w:t>
      </w:r>
      <w:r w:rsidR="00E55B82" w:rsidRPr="00E55B82">
        <w:rPr>
          <w:vertAlign w:val="superscript"/>
        </w:rPr>
        <w:t>th</w:t>
      </w:r>
      <w:r w:rsidR="00E55B82">
        <w:t xml:space="preserve"> </w:t>
      </w:r>
      <w:r>
        <w:t>JEPB meeting was made (</w:t>
      </w:r>
      <w:r w:rsidR="00E55B82">
        <w:t>Garrison</w:t>
      </w:r>
      <w:r>
        <w:t>), properly seconded (</w:t>
      </w:r>
      <w:r w:rsidR="00E55B82">
        <w:t>Simon</w:t>
      </w:r>
      <w:r>
        <w:t>) and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1" w:name="_Hlk48050436"/>
      <w:r w:rsidRPr="006173A2">
        <w:rPr>
          <w:rFonts w:ascii="Century Gothic" w:eastAsia="Calibri" w:hAnsi="Century Gothic" w:cstheme="majorBidi"/>
          <w:b/>
          <w:bCs/>
          <w:color w:val="365F91" w:themeColor="accent1" w:themeShade="BF"/>
          <w:sz w:val="22"/>
          <w:u w:val="single"/>
        </w:rPr>
        <w:t>Air/Noise</w:t>
      </w:r>
    </w:p>
    <w:p w14:paraId="2690C944" w14:textId="77777777" w:rsidR="00470D4B" w:rsidRPr="006173A2" w:rsidRDefault="00470D4B" w:rsidP="005752DF">
      <w:pPr>
        <w:keepNext/>
        <w:keepLines/>
        <w:ind w:firstLine="720"/>
        <w:outlineLvl w:val="1"/>
        <w:rPr>
          <w:rFonts w:ascii="Century Gothic" w:eastAsia="Calibri" w:hAnsi="Century Gothic" w:cstheme="majorBidi"/>
          <w:b/>
          <w:bCs/>
          <w:color w:val="365F91" w:themeColor="accent1" w:themeShade="BF"/>
          <w:sz w:val="22"/>
          <w:u w:val="single"/>
        </w:rPr>
      </w:pPr>
    </w:p>
    <w:bookmarkEnd w:id="1"/>
    <w:p w14:paraId="713858D3" w14:textId="2AAB2198" w:rsidR="00B40821" w:rsidRPr="003E1419" w:rsidRDefault="003E1419" w:rsidP="003E1419">
      <w:pPr>
        <w:pStyle w:val="ListParagraph"/>
        <w:widowControl w:val="0"/>
        <w:numPr>
          <w:ilvl w:val="0"/>
          <w:numId w:val="25"/>
        </w:numPr>
        <w:jc w:val="both"/>
        <w:rPr>
          <w:rFonts w:eastAsia="Times New Roman" w:cs="Arial"/>
          <w:snapToGrid w:val="0"/>
          <w:sz w:val="20"/>
          <w:szCs w:val="20"/>
        </w:rPr>
      </w:pPr>
      <w:r w:rsidRPr="003E1419">
        <w:rPr>
          <w:rFonts w:eastAsia="Times New Roman" w:cs="Arial"/>
          <w:snapToGrid w:val="0"/>
          <w:sz w:val="20"/>
          <w:szCs w:val="20"/>
        </w:rPr>
        <w:t>None</w:t>
      </w:r>
    </w:p>
    <w:p w14:paraId="12E18420" w14:textId="2A67D6C0" w:rsidR="00F0545C" w:rsidRDefault="00F0545C"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65B379D2" w14:textId="6BF15670" w:rsidR="003E1419" w:rsidRPr="00092405" w:rsidRDefault="003E1419" w:rsidP="003E1419">
      <w:pPr>
        <w:pStyle w:val="ListParagraph"/>
        <w:numPr>
          <w:ilvl w:val="1"/>
          <w:numId w:val="26"/>
        </w:numPr>
        <w:jc w:val="both"/>
        <w:rPr>
          <w:rFonts w:eastAsia="Times New Roman" w:cs="Arial"/>
          <w:snapToGrid w:val="0"/>
          <w:sz w:val="20"/>
          <w:szCs w:val="20"/>
        </w:rPr>
      </w:pPr>
      <w:r w:rsidRPr="00092405">
        <w:rPr>
          <w:rFonts w:eastAsia="Arial" w:cs="Arial"/>
          <w:b/>
          <w:bCs/>
          <w:snapToGrid w:val="0"/>
          <w:color w:val="000000" w:themeColor="text1"/>
          <w:sz w:val="20"/>
          <w:szCs w:val="20"/>
        </w:rPr>
        <w:t xml:space="preserve">SI Homes RCL LLC, Southern Impression Development LLC, and K T Carter Contracting, Inc. - </w:t>
      </w:r>
      <w:r w:rsidRPr="00092405">
        <w:rPr>
          <w:rFonts w:eastAsia="Times New Roman" w:cs="Arial"/>
          <w:i/>
          <w:iCs/>
          <w:snapToGrid w:val="0"/>
          <w:sz w:val="20"/>
          <w:szCs w:val="20"/>
        </w:rPr>
        <w:t>[WP-22-46 at 0 120</w:t>
      </w:r>
      <w:r w:rsidRPr="00092405">
        <w:rPr>
          <w:rFonts w:eastAsia="Times New Roman" w:cs="Arial"/>
          <w:i/>
          <w:iCs/>
          <w:snapToGrid w:val="0"/>
          <w:sz w:val="20"/>
          <w:szCs w:val="20"/>
          <w:vertAlign w:val="superscript"/>
        </w:rPr>
        <w:t>th</w:t>
      </w:r>
      <w:r w:rsidRPr="00092405">
        <w:rPr>
          <w:rFonts w:eastAsia="Times New Roman" w:cs="Arial"/>
          <w:i/>
          <w:iCs/>
          <w:snapToGrid w:val="0"/>
          <w:sz w:val="20"/>
          <w:szCs w:val="20"/>
        </w:rPr>
        <w:t xml:space="preserve"> Street] </w:t>
      </w:r>
      <w:r w:rsidRPr="00092405">
        <w:rPr>
          <w:rFonts w:eastAsia="Times New Roman" w:cs="Arial"/>
          <w:snapToGrid w:val="0"/>
          <w:sz w:val="20"/>
          <w:szCs w:val="20"/>
        </w:rPr>
        <w:t xml:space="preserve">Discharge of non-stormwater to MS4; Failure to comply with erosion and sediment control </w:t>
      </w:r>
      <w:r w:rsidR="001A6F74" w:rsidRPr="00092405">
        <w:rPr>
          <w:rFonts w:eastAsia="Times New Roman" w:cs="Arial"/>
          <w:snapToGrid w:val="0"/>
          <w:sz w:val="20"/>
          <w:szCs w:val="20"/>
        </w:rPr>
        <w:t>requirements.</w:t>
      </w:r>
    </w:p>
    <w:p w14:paraId="31554F85" w14:textId="77777777" w:rsidR="003E1419" w:rsidRDefault="003E1419" w:rsidP="003E1419">
      <w:pPr>
        <w:ind w:left="1530"/>
        <w:rPr>
          <w:rFonts w:eastAsia="Times New Roman" w:cs="Arial"/>
          <w:bCs/>
          <w:snapToGrid w:val="0"/>
          <w:sz w:val="20"/>
          <w:szCs w:val="20"/>
          <w:u w:val="single"/>
        </w:rPr>
      </w:pPr>
    </w:p>
    <w:p w14:paraId="30D8802D" w14:textId="77777777" w:rsidR="003E1419" w:rsidRPr="007B6DC3" w:rsidRDefault="003E1419" w:rsidP="003E1419">
      <w:pPr>
        <w:ind w:left="2160"/>
        <w:rPr>
          <w:rFonts w:eastAsia="Times New Roman" w:cs="Arial"/>
          <w:bCs/>
          <w:snapToGrid w:val="0"/>
          <w:sz w:val="20"/>
          <w:szCs w:val="20"/>
          <w:u w:val="single"/>
        </w:rPr>
      </w:pPr>
      <w:r w:rsidRPr="007B6DC3">
        <w:rPr>
          <w:rFonts w:eastAsia="Times New Roman" w:cs="Arial"/>
          <w:bCs/>
          <w:snapToGrid w:val="0"/>
          <w:sz w:val="20"/>
          <w:szCs w:val="20"/>
          <w:u w:val="single"/>
        </w:rPr>
        <w:t>Respondent’s corrective actions:</w:t>
      </w:r>
    </w:p>
    <w:p w14:paraId="7CBA1689" w14:textId="77777777" w:rsidR="003E1419" w:rsidRPr="007B6DC3" w:rsidRDefault="003E1419" w:rsidP="003E1419">
      <w:pPr>
        <w:ind w:left="2160"/>
        <w:rPr>
          <w:rFonts w:eastAsia="Times New Roman" w:cs="Arial"/>
          <w:bCs/>
          <w:snapToGrid w:val="0"/>
          <w:sz w:val="20"/>
          <w:szCs w:val="20"/>
        </w:rPr>
      </w:pPr>
      <w:r w:rsidRPr="007B6DC3">
        <w:rPr>
          <w:rFonts w:eastAsia="Times New Roman" w:cs="Arial"/>
          <w:bCs/>
          <w:snapToGrid w:val="0"/>
          <w:sz w:val="20"/>
          <w:szCs w:val="20"/>
        </w:rPr>
        <w:t>None</w:t>
      </w:r>
    </w:p>
    <w:p w14:paraId="09FF7DF5" w14:textId="77777777" w:rsidR="003E1419" w:rsidRPr="007B6DC3" w:rsidRDefault="003E1419" w:rsidP="003E1419">
      <w:pPr>
        <w:ind w:left="2160"/>
        <w:rPr>
          <w:rFonts w:eastAsia="Times New Roman" w:cs="Arial"/>
          <w:bCs/>
          <w:snapToGrid w:val="0"/>
          <w:sz w:val="20"/>
          <w:szCs w:val="20"/>
        </w:rPr>
      </w:pPr>
    </w:p>
    <w:p w14:paraId="298FE0F8" w14:textId="77777777" w:rsidR="003E1419" w:rsidRPr="007B6DC3" w:rsidRDefault="003E1419" w:rsidP="003E1419">
      <w:pPr>
        <w:ind w:left="2160"/>
        <w:rPr>
          <w:rFonts w:eastAsia="Times New Roman" w:cs="Arial"/>
          <w:bCs/>
          <w:snapToGrid w:val="0"/>
          <w:sz w:val="20"/>
          <w:szCs w:val="20"/>
        </w:rPr>
      </w:pPr>
      <w:r w:rsidRPr="007B6DC3">
        <w:rPr>
          <w:rFonts w:eastAsia="Times New Roman" w:cs="Arial"/>
          <w:bCs/>
          <w:snapToGrid w:val="0"/>
          <w:sz w:val="20"/>
          <w:szCs w:val="20"/>
          <w:u w:val="single"/>
        </w:rPr>
        <w:t>Consent Order settlement fee:</w:t>
      </w:r>
      <w:r w:rsidRPr="007B6DC3">
        <w:rPr>
          <w:rFonts w:eastAsia="Times New Roman" w:cs="Arial"/>
          <w:bCs/>
          <w:snapToGrid w:val="0"/>
          <w:sz w:val="20"/>
          <w:szCs w:val="20"/>
        </w:rPr>
        <w:tab/>
      </w:r>
      <w:r w:rsidRPr="00092405">
        <w:rPr>
          <w:rFonts w:eastAsia="Times New Roman" w:cs="Arial"/>
          <w:b/>
          <w:snapToGrid w:val="0"/>
          <w:sz w:val="20"/>
          <w:szCs w:val="20"/>
        </w:rPr>
        <w:t>$2,800</w:t>
      </w:r>
    </w:p>
    <w:p w14:paraId="0FB65014" w14:textId="77777777" w:rsidR="003E1419" w:rsidRPr="007B6DC3" w:rsidRDefault="003E1419" w:rsidP="003E1419">
      <w:pPr>
        <w:ind w:left="2160"/>
        <w:rPr>
          <w:rFonts w:eastAsia="Times New Roman" w:cs="Arial"/>
          <w:bCs/>
          <w:snapToGrid w:val="0"/>
          <w:sz w:val="20"/>
          <w:szCs w:val="20"/>
        </w:rPr>
      </w:pPr>
      <w:r w:rsidRPr="007B6DC3">
        <w:rPr>
          <w:rFonts w:eastAsia="Times New Roman" w:cs="Arial"/>
          <w:bCs/>
          <w:snapToGrid w:val="0"/>
          <w:sz w:val="20"/>
          <w:szCs w:val="20"/>
        </w:rPr>
        <w:t xml:space="preserve">Penalty Calculation: </w:t>
      </w:r>
      <w:r w:rsidRPr="007B6DC3">
        <w:rPr>
          <w:rFonts w:eastAsia="Times New Roman" w:cs="Arial"/>
          <w:bCs/>
          <w:snapToGrid w:val="0"/>
          <w:sz w:val="20"/>
          <w:szCs w:val="20"/>
        </w:rPr>
        <w:tab/>
        <w:t>Allowed = 44 NTUs</w:t>
      </w:r>
      <w:r w:rsidRPr="007B6DC3">
        <w:rPr>
          <w:rFonts w:eastAsia="Times New Roman" w:cs="Arial"/>
          <w:bCs/>
          <w:snapToGrid w:val="0"/>
          <w:sz w:val="20"/>
          <w:szCs w:val="20"/>
        </w:rPr>
        <w:tab/>
        <w:t>Discharge at P.O.D. to MS4 = 260 NTUs</w:t>
      </w:r>
    </w:p>
    <w:p w14:paraId="602ADBC4" w14:textId="77777777" w:rsidR="003E1419" w:rsidRPr="007B6DC3" w:rsidRDefault="003E1419" w:rsidP="003E1419">
      <w:pPr>
        <w:ind w:left="2160"/>
        <w:rPr>
          <w:rFonts w:eastAsia="Times New Roman" w:cs="Arial"/>
          <w:bCs/>
          <w:snapToGrid w:val="0"/>
          <w:sz w:val="20"/>
          <w:szCs w:val="20"/>
        </w:rPr>
      </w:pPr>
      <w:r w:rsidRPr="007B6DC3">
        <w:rPr>
          <w:rFonts w:eastAsia="Times New Roman" w:cs="Arial"/>
          <w:bCs/>
          <w:snapToGrid w:val="0"/>
          <w:sz w:val="20"/>
          <w:szCs w:val="20"/>
        </w:rPr>
        <w:t>Moderate Potential for Harm: Discharge of non-stormwater or turbid discharge to MS4 with some BMPs but not sufficient or noncompliant installation/maintenance</w:t>
      </w:r>
    </w:p>
    <w:p w14:paraId="673DD980" w14:textId="77777777" w:rsidR="003E1419" w:rsidRPr="007B6DC3" w:rsidRDefault="003E1419" w:rsidP="003E1419">
      <w:pPr>
        <w:ind w:left="2160"/>
        <w:rPr>
          <w:rFonts w:eastAsia="Times New Roman" w:cs="Arial"/>
          <w:bCs/>
          <w:snapToGrid w:val="0"/>
          <w:sz w:val="20"/>
          <w:szCs w:val="20"/>
        </w:rPr>
      </w:pPr>
      <w:r w:rsidRPr="007B6DC3">
        <w:rPr>
          <w:rFonts w:eastAsia="Times New Roman" w:cs="Arial"/>
          <w:bCs/>
          <w:snapToGrid w:val="0"/>
          <w:sz w:val="20"/>
          <w:szCs w:val="20"/>
        </w:rPr>
        <w:t>Major Extent of Deviation: Sampling results of greater than 170% over standard</w:t>
      </w:r>
    </w:p>
    <w:p w14:paraId="4ACDE189" w14:textId="77777777" w:rsidR="003E1419" w:rsidRDefault="003E1419" w:rsidP="003E1419">
      <w:pPr>
        <w:ind w:left="2160"/>
        <w:rPr>
          <w:rFonts w:eastAsia="Times New Roman" w:cs="Arial"/>
          <w:bCs/>
          <w:snapToGrid w:val="0"/>
          <w:sz w:val="20"/>
          <w:szCs w:val="20"/>
        </w:rPr>
      </w:pPr>
    </w:p>
    <w:p w14:paraId="5C8511A7" w14:textId="77777777" w:rsidR="003E1419" w:rsidRPr="007B6DC3" w:rsidRDefault="003E1419" w:rsidP="003E1419">
      <w:pPr>
        <w:ind w:left="2160"/>
        <w:rPr>
          <w:rFonts w:eastAsia="Times New Roman" w:cs="Arial"/>
          <w:bCs/>
          <w:snapToGrid w:val="0"/>
          <w:sz w:val="20"/>
          <w:szCs w:val="20"/>
          <w:u w:val="single"/>
        </w:rPr>
      </w:pPr>
      <w:r w:rsidRPr="007B6DC3">
        <w:rPr>
          <w:rFonts w:eastAsia="Times New Roman" w:cs="Arial"/>
          <w:bCs/>
          <w:snapToGrid w:val="0"/>
          <w:sz w:val="20"/>
          <w:szCs w:val="20"/>
          <w:u w:val="single"/>
        </w:rPr>
        <w:t>Consent Order requirements:</w:t>
      </w:r>
    </w:p>
    <w:p w14:paraId="78032063" w14:textId="77777777" w:rsidR="003E1419" w:rsidRPr="007B6DC3" w:rsidRDefault="003E1419" w:rsidP="003E1419">
      <w:pPr>
        <w:pStyle w:val="ListParagraph"/>
        <w:numPr>
          <w:ilvl w:val="0"/>
          <w:numId w:val="23"/>
        </w:numPr>
        <w:ind w:left="2880"/>
        <w:rPr>
          <w:rFonts w:eastAsia="Times New Roman" w:cs="Arial"/>
          <w:bCs/>
          <w:snapToGrid w:val="0"/>
          <w:sz w:val="20"/>
          <w:szCs w:val="20"/>
        </w:rPr>
      </w:pPr>
      <w:r w:rsidRPr="007B6DC3">
        <w:rPr>
          <w:rFonts w:eastAsia="Times New Roman" w:cs="Arial"/>
          <w:bCs/>
          <w:snapToGrid w:val="0"/>
          <w:sz w:val="20"/>
          <w:szCs w:val="20"/>
        </w:rPr>
        <w:t>Immediately upon the effective date: Monitor, sample, notify EQD and report to EQD until Final Stabilization</w:t>
      </w:r>
    </w:p>
    <w:p w14:paraId="2AFE654F" w14:textId="77777777" w:rsidR="003E1419" w:rsidRPr="007B6DC3" w:rsidRDefault="003E1419" w:rsidP="003E1419">
      <w:pPr>
        <w:pStyle w:val="ListParagraph"/>
        <w:numPr>
          <w:ilvl w:val="0"/>
          <w:numId w:val="23"/>
        </w:numPr>
        <w:ind w:left="2880"/>
        <w:rPr>
          <w:rFonts w:eastAsia="Times New Roman" w:cs="Arial"/>
          <w:bCs/>
          <w:snapToGrid w:val="0"/>
          <w:sz w:val="20"/>
          <w:szCs w:val="20"/>
        </w:rPr>
      </w:pPr>
      <w:r w:rsidRPr="007B6DC3">
        <w:rPr>
          <w:rFonts w:eastAsia="Times New Roman" w:cs="Arial"/>
          <w:bCs/>
          <w:snapToGrid w:val="0"/>
          <w:sz w:val="20"/>
          <w:szCs w:val="20"/>
        </w:rPr>
        <w:t>Within 14 days of the effective date: Perform/Revise BMP Assessment</w:t>
      </w:r>
    </w:p>
    <w:p w14:paraId="7C815E8A" w14:textId="77777777" w:rsidR="003E1419" w:rsidRPr="007B6DC3" w:rsidRDefault="003E1419" w:rsidP="003E1419">
      <w:pPr>
        <w:pStyle w:val="ListParagraph"/>
        <w:numPr>
          <w:ilvl w:val="0"/>
          <w:numId w:val="23"/>
        </w:numPr>
        <w:ind w:left="2880"/>
        <w:rPr>
          <w:rFonts w:eastAsia="Times New Roman" w:cs="Arial"/>
          <w:bCs/>
          <w:snapToGrid w:val="0"/>
          <w:sz w:val="20"/>
          <w:szCs w:val="20"/>
        </w:rPr>
      </w:pPr>
      <w:r w:rsidRPr="007B6DC3">
        <w:rPr>
          <w:rFonts w:eastAsia="Times New Roman" w:cs="Arial"/>
          <w:bCs/>
          <w:snapToGrid w:val="0"/>
          <w:sz w:val="20"/>
          <w:szCs w:val="20"/>
        </w:rPr>
        <w:t>Within 21 days of the effective date: Submit BMP Assessment to EQD</w:t>
      </w:r>
    </w:p>
    <w:p w14:paraId="0A14C1FB" w14:textId="77777777" w:rsidR="003E1419" w:rsidRPr="007B6DC3" w:rsidRDefault="003E1419" w:rsidP="003E1419">
      <w:pPr>
        <w:pStyle w:val="ListParagraph"/>
        <w:numPr>
          <w:ilvl w:val="0"/>
          <w:numId w:val="23"/>
        </w:numPr>
        <w:ind w:left="2880"/>
        <w:rPr>
          <w:rFonts w:eastAsia="Times New Roman" w:cs="Arial"/>
          <w:bCs/>
          <w:snapToGrid w:val="0"/>
          <w:sz w:val="20"/>
          <w:szCs w:val="20"/>
        </w:rPr>
      </w:pPr>
      <w:r w:rsidRPr="007B6DC3">
        <w:rPr>
          <w:rFonts w:eastAsia="Times New Roman" w:cs="Arial"/>
          <w:bCs/>
          <w:snapToGrid w:val="0"/>
          <w:sz w:val="20"/>
          <w:szCs w:val="20"/>
        </w:rPr>
        <w:t>Within 28 days of the effective date: Implement BMP Assessment</w:t>
      </w:r>
    </w:p>
    <w:p w14:paraId="0DDEA363" w14:textId="06AE0F7D" w:rsidR="003E1419" w:rsidRPr="00092405" w:rsidRDefault="003E1419" w:rsidP="003E1419">
      <w:pPr>
        <w:pStyle w:val="ListParagraph"/>
        <w:numPr>
          <w:ilvl w:val="0"/>
          <w:numId w:val="23"/>
        </w:numPr>
        <w:ind w:left="1440"/>
        <w:rPr>
          <w:rFonts w:eastAsia="Times New Roman" w:cs="Arial"/>
          <w:snapToGrid w:val="0"/>
          <w:sz w:val="20"/>
          <w:szCs w:val="20"/>
        </w:rPr>
      </w:pPr>
      <w:r w:rsidRPr="00092405">
        <w:rPr>
          <w:rFonts w:eastAsia="Arial" w:cs="Arial"/>
          <w:b/>
          <w:bCs/>
          <w:snapToGrid w:val="0"/>
          <w:color w:val="000000" w:themeColor="text1"/>
          <w:sz w:val="20"/>
          <w:szCs w:val="20"/>
        </w:rPr>
        <w:lastRenderedPageBreak/>
        <w:t>Scannell Properties #458, LLC, Project owner, and Cooper Construction LLC, contractor</w:t>
      </w:r>
      <w:r w:rsidRPr="00092405">
        <w:rPr>
          <w:rFonts w:eastAsia="Arial" w:cs="Arial"/>
          <w:b/>
          <w:bCs/>
          <w:snapToGrid w:val="0"/>
          <w:sz w:val="20"/>
          <w:szCs w:val="20"/>
        </w:rPr>
        <w:t xml:space="preserve"> </w:t>
      </w:r>
      <w:r w:rsidRPr="00092405">
        <w:rPr>
          <w:rFonts w:eastAsia="Times New Roman" w:cs="Arial"/>
          <w:i/>
          <w:iCs/>
          <w:snapToGrid w:val="0"/>
          <w:sz w:val="20"/>
          <w:szCs w:val="20"/>
        </w:rPr>
        <w:t xml:space="preserve">[WP-22-18 at 2700 Powers Ave.]  </w:t>
      </w:r>
      <w:r w:rsidRPr="00092405">
        <w:rPr>
          <w:rFonts w:eastAsia="Times New Roman" w:cs="Arial"/>
          <w:snapToGrid w:val="0"/>
          <w:sz w:val="20"/>
          <w:szCs w:val="20"/>
        </w:rPr>
        <w:t xml:space="preserve">Discharge of non-stormwater to MS4; Failure to comply with erosion and sediment control </w:t>
      </w:r>
      <w:r w:rsidR="001A6F74" w:rsidRPr="00092405">
        <w:rPr>
          <w:rFonts w:eastAsia="Times New Roman" w:cs="Arial"/>
          <w:snapToGrid w:val="0"/>
          <w:sz w:val="20"/>
          <w:szCs w:val="20"/>
        </w:rPr>
        <w:t>requirements.</w:t>
      </w:r>
    </w:p>
    <w:p w14:paraId="312EC5E9" w14:textId="77777777" w:rsidR="003E1419" w:rsidRDefault="003E1419" w:rsidP="003E1419">
      <w:pPr>
        <w:pStyle w:val="ListParagraph"/>
        <w:ind w:left="1080"/>
        <w:rPr>
          <w:rFonts w:eastAsia="Times New Roman" w:cs="Arial"/>
          <w:b/>
          <w:snapToGrid w:val="0"/>
          <w:sz w:val="20"/>
          <w:szCs w:val="20"/>
        </w:rPr>
      </w:pPr>
    </w:p>
    <w:p w14:paraId="6A6B5748" w14:textId="77777777" w:rsidR="003E1419" w:rsidRPr="007B6DC3" w:rsidRDefault="003E1419" w:rsidP="003E1419">
      <w:pPr>
        <w:widowControl w:val="0"/>
        <w:ind w:left="2160"/>
        <w:jc w:val="both"/>
        <w:rPr>
          <w:rFonts w:eastAsia="Times New Roman" w:cs="Arial"/>
          <w:snapToGrid w:val="0"/>
          <w:sz w:val="20"/>
          <w:szCs w:val="20"/>
          <w:u w:val="single"/>
        </w:rPr>
      </w:pPr>
      <w:r w:rsidRPr="007B6DC3">
        <w:rPr>
          <w:rFonts w:eastAsia="Times New Roman" w:cs="Arial"/>
          <w:snapToGrid w:val="0"/>
          <w:sz w:val="20"/>
          <w:szCs w:val="20"/>
          <w:u w:val="single"/>
        </w:rPr>
        <w:t>Respondent’s corrective actions:</w:t>
      </w:r>
    </w:p>
    <w:p w14:paraId="3300449E" w14:textId="30088123" w:rsidR="003E1419" w:rsidRPr="007B6DC3" w:rsidRDefault="003E1419" w:rsidP="003E1419">
      <w:pPr>
        <w:widowControl w:val="0"/>
        <w:ind w:left="4320" w:hanging="2160"/>
        <w:jc w:val="both"/>
        <w:rPr>
          <w:rFonts w:eastAsia="Arial" w:cs="Arial"/>
          <w:snapToGrid w:val="0"/>
          <w:szCs w:val="24"/>
        </w:rPr>
      </w:pPr>
      <w:r w:rsidRPr="007B6DC3">
        <w:rPr>
          <w:rFonts w:eastAsia="Arial" w:cs="Arial"/>
          <w:snapToGrid w:val="0"/>
          <w:color w:val="000000" w:themeColor="text1"/>
          <w:sz w:val="20"/>
          <w:szCs w:val="20"/>
        </w:rPr>
        <w:t>Discharge had stopped as of 4/6/2022 reinspection, BMPs still not in accordance</w:t>
      </w:r>
      <w:r>
        <w:rPr>
          <w:rFonts w:eastAsia="Arial" w:cs="Arial"/>
          <w:snapToGrid w:val="0"/>
          <w:color w:val="000000" w:themeColor="text1"/>
          <w:sz w:val="20"/>
          <w:szCs w:val="20"/>
        </w:rPr>
        <w:t xml:space="preserve"> </w:t>
      </w:r>
      <w:r w:rsidRPr="007B6DC3">
        <w:rPr>
          <w:rFonts w:eastAsia="Arial" w:cs="Arial"/>
          <w:snapToGrid w:val="0"/>
          <w:color w:val="000000" w:themeColor="text1"/>
          <w:sz w:val="20"/>
          <w:szCs w:val="20"/>
        </w:rPr>
        <w:t>with DEP Manual</w:t>
      </w:r>
    </w:p>
    <w:p w14:paraId="2C55249C" w14:textId="77777777" w:rsidR="003E1419" w:rsidRPr="007B6DC3" w:rsidRDefault="003E1419" w:rsidP="003E1419">
      <w:pPr>
        <w:widowControl w:val="0"/>
        <w:ind w:left="2160"/>
        <w:jc w:val="both"/>
        <w:rPr>
          <w:rFonts w:eastAsia="Times New Roman" w:cs="Arial"/>
          <w:snapToGrid w:val="0"/>
          <w:sz w:val="20"/>
          <w:szCs w:val="20"/>
        </w:rPr>
      </w:pPr>
    </w:p>
    <w:p w14:paraId="596A4BE3" w14:textId="77777777" w:rsidR="003E1419" w:rsidRPr="007B6DC3" w:rsidRDefault="003E1419" w:rsidP="003E1419">
      <w:pPr>
        <w:widowControl w:val="0"/>
        <w:ind w:left="2160"/>
        <w:jc w:val="both"/>
        <w:rPr>
          <w:rFonts w:eastAsia="Times New Roman" w:cs="Arial"/>
          <w:snapToGrid w:val="0"/>
          <w:sz w:val="20"/>
          <w:szCs w:val="20"/>
        </w:rPr>
      </w:pPr>
      <w:r w:rsidRPr="007B6DC3">
        <w:rPr>
          <w:rFonts w:eastAsia="Times New Roman" w:cs="Arial"/>
          <w:snapToGrid w:val="0"/>
          <w:sz w:val="20"/>
          <w:szCs w:val="20"/>
          <w:u w:val="single"/>
        </w:rPr>
        <w:t>Consent Order settlement fee:</w:t>
      </w:r>
      <w:r w:rsidRPr="007B6DC3">
        <w:rPr>
          <w:rFonts w:ascii="Times New Roman" w:eastAsia="Times New Roman" w:hAnsi="Times New Roman" w:cs="Times New Roman"/>
          <w:snapToGrid w:val="0"/>
          <w:szCs w:val="20"/>
        </w:rPr>
        <w:tab/>
      </w:r>
      <w:r w:rsidRPr="00092405">
        <w:rPr>
          <w:rFonts w:eastAsia="Times New Roman" w:cs="Arial"/>
          <w:b/>
          <w:bCs/>
          <w:snapToGrid w:val="0"/>
          <w:sz w:val="20"/>
          <w:szCs w:val="20"/>
        </w:rPr>
        <w:t>$4,900</w:t>
      </w:r>
    </w:p>
    <w:p w14:paraId="5DEE2DC9" w14:textId="77777777" w:rsidR="003E1419" w:rsidRPr="007B6DC3" w:rsidRDefault="003E1419" w:rsidP="003E1419">
      <w:pPr>
        <w:widowControl w:val="0"/>
        <w:ind w:left="2160"/>
        <w:jc w:val="both"/>
        <w:rPr>
          <w:rFonts w:eastAsia="Times New Roman" w:cs="Arial"/>
          <w:snapToGrid w:val="0"/>
          <w:sz w:val="20"/>
          <w:szCs w:val="20"/>
        </w:rPr>
      </w:pPr>
      <w:r w:rsidRPr="007B6DC3">
        <w:rPr>
          <w:rFonts w:eastAsia="Times New Roman" w:cs="Arial"/>
          <w:snapToGrid w:val="0"/>
          <w:sz w:val="20"/>
          <w:szCs w:val="20"/>
        </w:rPr>
        <w:t>Moderate Potential for Harm: Discharge of non-stormwater to MS4 with some BMPs but not sufficient or noncompliant installation/maintenance</w:t>
      </w:r>
    </w:p>
    <w:p w14:paraId="155F6E8F" w14:textId="77777777" w:rsidR="003E1419" w:rsidRPr="007B6DC3" w:rsidRDefault="003E1419" w:rsidP="003E1419">
      <w:pPr>
        <w:widowControl w:val="0"/>
        <w:ind w:left="2160"/>
        <w:jc w:val="both"/>
        <w:rPr>
          <w:rFonts w:eastAsia="Times New Roman" w:cs="Arial"/>
          <w:snapToGrid w:val="0"/>
          <w:sz w:val="20"/>
          <w:szCs w:val="20"/>
        </w:rPr>
      </w:pPr>
      <w:r w:rsidRPr="007B6DC3">
        <w:rPr>
          <w:rFonts w:eastAsia="Times New Roman" w:cs="Arial"/>
          <w:snapToGrid w:val="0"/>
          <w:sz w:val="20"/>
          <w:szCs w:val="20"/>
        </w:rPr>
        <w:t>Minor Extent of Deviation: Discharge of non-stormwater to MS4</w:t>
      </w:r>
    </w:p>
    <w:p w14:paraId="09212511" w14:textId="77777777" w:rsidR="003E1419" w:rsidRPr="007B6DC3" w:rsidRDefault="003E1419" w:rsidP="003E1419">
      <w:pPr>
        <w:widowControl w:val="0"/>
        <w:ind w:left="2160"/>
        <w:jc w:val="both"/>
        <w:rPr>
          <w:rFonts w:eastAsia="Times New Roman" w:cs="Arial"/>
          <w:snapToGrid w:val="0"/>
          <w:sz w:val="20"/>
          <w:szCs w:val="20"/>
        </w:rPr>
      </w:pPr>
    </w:p>
    <w:p w14:paraId="5797AABB" w14:textId="77777777" w:rsidR="003E1419" w:rsidRPr="007B6DC3" w:rsidRDefault="003E1419" w:rsidP="003E1419">
      <w:pPr>
        <w:ind w:left="2160"/>
        <w:rPr>
          <w:rFonts w:eastAsia="Times New Roman" w:cs="Arial"/>
          <w:snapToGrid w:val="0"/>
          <w:sz w:val="20"/>
          <w:szCs w:val="20"/>
          <w:u w:val="single"/>
        </w:rPr>
      </w:pPr>
      <w:r w:rsidRPr="007B6DC3">
        <w:rPr>
          <w:rFonts w:eastAsia="Times New Roman" w:cs="Arial"/>
          <w:snapToGrid w:val="0"/>
          <w:sz w:val="20"/>
          <w:szCs w:val="20"/>
          <w:u w:val="single"/>
        </w:rPr>
        <w:t>Consent Order requirements:</w:t>
      </w:r>
    </w:p>
    <w:p w14:paraId="707DB28E" w14:textId="77777777" w:rsidR="003E1419" w:rsidRPr="007B6DC3" w:rsidRDefault="003E1419" w:rsidP="003E1419">
      <w:pPr>
        <w:pStyle w:val="ListParagraph"/>
        <w:widowControl w:val="0"/>
        <w:numPr>
          <w:ilvl w:val="0"/>
          <w:numId w:val="24"/>
        </w:numPr>
        <w:ind w:left="2880"/>
        <w:jc w:val="both"/>
        <w:rPr>
          <w:rFonts w:eastAsia="Times New Roman" w:cs="Arial"/>
          <w:snapToGrid w:val="0"/>
          <w:sz w:val="20"/>
          <w:szCs w:val="20"/>
        </w:rPr>
      </w:pPr>
      <w:r w:rsidRPr="007B6DC3">
        <w:rPr>
          <w:rFonts w:eastAsia="Times New Roman" w:cs="Arial"/>
          <w:snapToGrid w:val="0"/>
          <w:sz w:val="20"/>
          <w:szCs w:val="20"/>
        </w:rPr>
        <w:t>Immediately upon the effective date: Monitor, sample, notify EQD and report to EQD until Final Stabilization</w:t>
      </w:r>
    </w:p>
    <w:p w14:paraId="2137DDA2" w14:textId="77777777" w:rsidR="003E1419" w:rsidRPr="007B6DC3" w:rsidRDefault="003E1419" w:rsidP="003E1419">
      <w:pPr>
        <w:pStyle w:val="ListParagraph"/>
        <w:widowControl w:val="0"/>
        <w:numPr>
          <w:ilvl w:val="0"/>
          <w:numId w:val="24"/>
        </w:numPr>
        <w:ind w:left="2880"/>
        <w:jc w:val="both"/>
        <w:rPr>
          <w:rFonts w:eastAsia="Times New Roman" w:cs="Arial"/>
          <w:snapToGrid w:val="0"/>
          <w:sz w:val="20"/>
          <w:szCs w:val="20"/>
        </w:rPr>
      </w:pPr>
      <w:r w:rsidRPr="007B6DC3">
        <w:rPr>
          <w:rFonts w:eastAsia="Times New Roman" w:cs="Arial"/>
          <w:snapToGrid w:val="0"/>
          <w:sz w:val="20"/>
          <w:szCs w:val="20"/>
        </w:rPr>
        <w:t>Within 14 days of the effective date: Perform/Revise BMP Assessment</w:t>
      </w:r>
    </w:p>
    <w:p w14:paraId="773E66FD" w14:textId="77777777" w:rsidR="003E1419" w:rsidRPr="007B6DC3" w:rsidRDefault="003E1419" w:rsidP="003E1419">
      <w:pPr>
        <w:pStyle w:val="ListParagraph"/>
        <w:widowControl w:val="0"/>
        <w:numPr>
          <w:ilvl w:val="0"/>
          <w:numId w:val="24"/>
        </w:numPr>
        <w:ind w:left="2880"/>
        <w:jc w:val="both"/>
        <w:rPr>
          <w:rFonts w:eastAsia="Times New Roman" w:cs="Arial"/>
          <w:snapToGrid w:val="0"/>
          <w:sz w:val="20"/>
          <w:szCs w:val="20"/>
        </w:rPr>
      </w:pPr>
      <w:r w:rsidRPr="007B6DC3">
        <w:rPr>
          <w:rFonts w:eastAsia="Times New Roman" w:cs="Arial"/>
          <w:snapToGrid w:val="0"/>
          <w:sz w:val="20"/>
          <w:szCs w:val="20"/>
        </w:rPr>
        <w:t>Within 21 days of the effective date: Submit BMP Assessment to EQD</w:t>
      </w:r>
    </w:p>
    <w:p w14:paraId="300201A1" w14:textId="77777777" w:rsidR="003E1419" w:rsidRPr="007B6DC3" w:rsidRDefault="003E1419" w:rsidP="003E1419">
      <w:pPr>
        <w:pStyle w:val="ListParagraph"/>
        <w:widowControl w:val="0"/>
        <w:numPr>
          <w:ilvl w:val="0"/>
          <w:numId w:val="24"/>
        </w:numPr>
        <w:ind w:left="2880"/>
        <w:jc w:val="both"/>
        <w:rPr>
          <w:rFonts w:eastAsia="Times New Roman" w:cs="Arial"/>
          <w:snapToGrid w:val="0"/>
          <w:sz w:val="20"/>
          <w:szCs w:val="20"/>
        </w:rPr>
      </w:pPr>
      <w:r w:rsidRPr="007B6DC3">
        <w:rPr>
          <w:rFonts w:eastAsia="Times New Roman" w:cs="Arial"/>
          <w:snapToGrid w:val="0"/>
          <w:sz w:val="20"/>
          <w:szCs w:val="20"/>
        </w:rPr>
        <w:t>Within 28 days of the effective date: Implement BMP Assessment</w:t>
      </w:r>
    </w:p>
    <w:p w14:paraId="4E18FD8F" w14:textId="77777777" w:rsidR="00C310B8" w:rsidRPr="008E158D" w:rsidRDefault="00C310B8" w:rsidP="00C310B8">
      <w:pPr>
        <w:rPr>
          <w:rFonts w:eastAsia="Times New Roman" w:cs="Arial"/>
          <w:bCs/>
          <w:snapToGrid w:val="0"/>
          <w:sz w:val="21"/>
          <w:szCs w:val="21"/>
        </w:rPr>
      </w:pPr>
    </w:p>
    <w:p w14:paraId="65620039" w14:textId="24D763B8" w:rsidR="001B521E" w:rsidRDefault="00937E18" w:rsidP="00752770">
      <w:pPr>
        <w:rPr>
          <w:rFonts w:eastAsia="Times New Roman" w:cs="Arial"/>
          <w:bCs/>
          <w:snapToGrid w:val="0"/>
          <w:sz w:val="21"/>
          <w:szCs w:val="21"/>
        </w:rPr>
      </w:pPr>
      <w:r>
        <w:rPr>
          <w:rFonts w:eastAsia="Times New Roman" w:cs="Arial"/>
          <w:bCs/>
          <w:snapToGrid w:val="0"/>
          <w:sz w:val="21"/>
          <w:szCs w:val="21"/>
        </w:rPr>
        <w:t>A motion was made to approve the consent order</w:t>
      </w:r>
      <w:r w:rsidR="003E1419">
        <w:rPr>
          <w:rFonts w:eastAsia="Times New Roman" w:cs="Arial"/>
          <w:bCs/>
          <w:snapToGrid w:val="0"/>
          <w:sz w:val="21"/>
          <w:szCs w:val="21"/>
        </w:rPr>
        <w:t>s</w:t>
      </w:r>
      <w:r>
        <w:rPr>
          <w:rFonts w:eastAsia="Times New Roman" w:cs="Arial"/>
          <w:bCs/>
          <w:snapToGrid w:val="0"/>
          <w:sz w:val="21"/>
          <w:szCs w:val="21"/>
        </w:rPr>
        <w:t xml:space="preserve"> as presented (</w:t>
      </w:r>
      <w:r w:rsidR="003E1419">
        <w:rPr>
          <w:rFonts w:eastAsia="Times New Roman" w:cs="Arial"/>
          <w:bCs/>
          <w:snapToGrid w:val="0"/>
          <w:sz w:val="21"/>
          <w:szCs w:val="21"/>
        </w:rPr>
        <w:t>Simon</w:t>
      </w:r>
      <w:r>
        <w:rPr>
          <w:rFonts w:eastAsia="Times New Roman" w:cs="Arial"/>
          <w:bCs/>
          <w:snapToGrid w:val="0"/>
          <w:sz w:val="21"/>
          <w:szCs w:val="21"/>
        </w:rPr>
        <w:t>), properly seconded (</w:t>
      </w:r>
      <w:r w:rsidR="003E1419">
        <w:rPr>
          <w:rFonts w:eastAsia="Times New Roman" w:cs="Arial"/>
          <w:bCs/>
          <w:snapToGrid w:val="0"/>
          <w:sz w:val="21"/>
          <w:szCs w:val="21"/>
        </w:rPr>
        <w:t>Garrison</w:t>
      </w:r>
      <w:r>
        <w:rPr>
          <w:rFonts w:eastAsia="Times New Roman" w:cs="Arial"/>
          <w:bCs/>
          <w:snapToGrid w:val="0"/>
          <w:sz w:val="21"/>
          <w:szCs w:val="21"/>
        </w:rPr>
        <w:t>)</w:t>
      </w:r>
      <w:r w:rsidR="003E1419">
        <w:rPr>
          <w:rFonts w:eastAsia="Times New Roman" w:cs="Arial"/>
          <w:bCs/>
          <w:snapToGrid w:val="0"/>
          <w:sz w:val="21"/>
          <w:szCs w:val="21"/>
        </w:rPr>
        <w:t xml:space="preserve"> and </w:t>
      </w:r>
      <w:r>
        <w:rPr>
          <w:rFonts w:eastAsia="Times New Roman" w:cs="Arial"/>
          <w:bCs/>
          <w:snapToGrid w:val="0"/>
          <w:sz w:val="21"/>
          <w:szCs w:val="21"/>
        </w:rPr>
        <w:t>approved by the body.</w:t>
      </w:r>
    </w:p>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lastRenderedPageBreak/>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14DBC582" w:rsidR="009F0BBC" w:rsidRPr="002270E9" w:rsidRDefault="00FD5B48" w:rsidP="009F0BBC">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No questions or concerns.</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77777777"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2" w:name="_Hlk92377225"/>
    </w:p>
    <w:bookmarkEnd w:id="2"/>
    <w:p w14:paraId="220B26E0" w14:textId="54CB12CE" w:rsidR="0070526F" w:rsidRPr="00937E18" w:rsidRDefault="00937E18" w:rsidP="008D3C87">
      <w:pPr>
        <w:keepNext/>
        <w:keepLines/>
        <w:spacing w:before="40"/>
        <w:outlineLvl w:val="1"/>
        <w:rPr>
          <w:rFonts w:asciiTheme="majorHAnsi" w:eastAsiaTheme="majorEastAsia" w:hAnsiTheme="majorHAnsi" w:cstheme="majorBidi"/>
          <w:sz w:val="26"/>
          <w:szCs w:val="26"/>
        </w:rPr>
      </w:pPr>
      <w:r w:rsidRPr="00937E18">
        <w:rPr>
          <w:rFonts w:asciiTheme="majorHAnsi" w:eastAsiaTheme="majorEastAsia" w:hAnsiTheme="majorHAnsi" w:cstheme="majorBidi"/>
          <w:sz w:val="26"/>
          <w:szCs w:val="26"/>
        </w:rPr>
        <w:t>None</w:t>
      </w:r>
    </w:p>
    <w:p w14:paraId="6D10B6BD" w14:textId="77777777" w:rsidR="00FD5B48" w:rsidRDefault="00FD5B48" w:rsidP="008D3C87">
      <w:pPr>
        <w:keepNext/>
        <w:keepLines/>
        <w:spacing w:before="40"/>
        <w:outlineLvl w:val="1"/>
        <w:rPr>
          <w:rFonts w:asciiTheme="majorHAnsi" w:eastAsiaTheme="majorEastAsia" w:hAnsiTheme="majorHAnsi" w:cstheme="majorBidi"/>
          <w:color w:val="365F91" w:themeColor="accent1" w:themeShade="BF"/>
          <w:sz w:val="26"/>
          <w:szCs w:val="26"/>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3" w:name="_Hlk120015197"/>
      <w:r w:rsidRPr="00937E18">
        <w:rPr>
          <w:rFonts w:asciiTheme="majorHAnsi" w:eastAsiaTheme="majorEastAsia" w:hAnsiTheme="majorHAnsi" w:cstheme="majorBidi"/>
          <w:sz w:val="26"/>
          <w:szCs w:val="26"/>
        </w:rPr>
        <w:t>None</w:t>
      </w:r>
    </w:p>
    <w:bookmarkEnd w:id="3"/>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4"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380F3008" w14:textId="0E92C142" w:rsidR="00C310B8" w:rsidRDefault="00C310B8" w:rsidP="00C310B8">
      <w:pPr>
        <w:pStyle w:val="ListParagraph"/>
        <w:keepNext/>
        <w:keepLines/>
        <w:numPr>
          <w:ilvl w:val="0"/>
          <w:numId w:val="21"/>
        </w:numPr>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Possible Retreat</w:t>
      </w:r>
    </w:p>
    <w:p w14:paraId="2F0CB278" w14:textId="5CAA515C" w:rsidR="00C310B8" w:rsidRDefault="00C310B8" w:rsidP="00C310B8">
      <w:pPr>
        <w:pStyle w:val="ListParagraph"/>
        <w:keepNext/>
        <w:keepLines/>
        <w:numPr>
          <w:ilvl w:val="0"/>
          <w:numId w:val="21"/>
        </w:numPr>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Education and Public Outreach</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p w14:paraId="46831744" w14:textId="1333DB2A" w:rsidR="00C310B8" w:rsidRPr="00C310B8" w:rsidRDefault="00876DAA" w:rsidP="00C310B8">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Mr. Richardson shared </w:t>
      </w:r>
      <w:r w:rsidR="003E1419">
        <w:rPr>
          <w:rFonts w:asciiTheme="majorHAnsi" w:eastAsiaTheme="majorEastAsia" w:hAnsiTheme="majorHAnsi" w:cstheme="majorBidi"/>
          <w:sz w:val="26"/>
          <w:szCs w:val="26"/>
        </w:rPr>
        <w:t>the results of the questionnaire sent to members seeking input for the retreat.  Members expressed a desire to have some discussion of JEPB roles/responsibilities and meetings along with considerable time given to discuss the Environmental Protection Fund and how to manage it.  After some discussion, the consensus of the members was to hold a 3–</w:t>
      </w:r>
      <w:proofErr w:type="gramStart"/>
      <w:r w:rsidR="003E1419">
        <w:rPr>
          <w:rFonts w:asciiTheme="majorHAnsi" w:eastAsiaTheme="majorEastAsia" w:hAnsiTheme="majorHAnsi" w:cstheme="majorBidi"/>
          <w:sz w:val="26"/>
          <w:szCs w:val="26"/>
        </w:rPr>
        <w:t>4 hour</w:t>
      </w:r>
      <w:proofErr w:type="gramEnd"/>
      <w:r w:rsidR="003E1419">
        <w:rPr>
          <w:rFonts w:asciiTheme="majorHAnsi" w:eastAsiaTheme="majorEastAsia" w:hAnsiTheme="majorHAnsi" w:cstheme="majorBidi"/>
          <w:sz w:val="26"/>
          <w:szCs w:val="26"/>
        </w:rPr>
        <w:t xml:space="preserve"> retreat on a committee meeting date.  It was determined that the retreat would be scheduled for 4:30 – 7:30 pm on Monday, February 27</w:t>
      </w:r>
      <w:r w:rsidR="003E1419" w:rsidRPr="003E1419">
        <w:rPr>
          <w:rFonts w:asciiTheme="majorHAnsi" w:eastAsiaTheme="majorEastAsia" w:hAnsiTheme="majorHAnsi" w:cstheme="majorBidi"/>
          <w:sz w:val="26"/>
          <w:szCs w:val="26"/>
          <w:vertAlign w:val="superscript"/>
        </w:rPr>
        <w:t>th</w:t>
      </w:r>
      <w:r w:rsidR="003E1419">
        <w:rPr>
          <w:rFonts w:asciiTheme="majorHAnsi" w:eastAsiaTheme="majorEastAsia" w:hAnsiTheme="majorHAnsi" w:cstheme="majorBidi"/>
          <w:sz w:val="26"/>
          <w:szCs w:val="26"/>
        </w:rPr>
        <w:t>.  A confirmed calendar appointment would be sent.</w:t>
      </w:r>
    </w:p>
    <w:p w14:paraId="106291CF" w14:textId="77777777" w:rsidR="00C310B8" w:rsidRDefault="00C310B8" w:rsidP="00EB39DE">
      <w:pPr>
        <w:keepNext/>
        <w:keepLines/>
        <w:spacing w:before="40"/>
        <w:outlineLvl w:val="1"/>
        <w:rPr>
          <w:rFonts w:asciiTheme="majorHAnsi" w:eastAsiaTheme="majorEastAsia" w:hAnsiTheme="majorHAnsi" w:cstheme="majorBidi"/>
          <w:color w:val="365F91" w:themeColor="accent1" w:themeShade="BF"/>
          <w:sz w:val="26"/>
          <w:szCs w:val="26"/>
        </w:rPr>
      </w:pPr>
    </w:p>
    <w:p w14:paraId="3D3DAC2F" w14:textId="39B28344" w:rsidR="00EB39DE" w:rsidRDefault="00EB39DE" w:rsidP="00EB39DE">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bookmarkEnd w:id="4"/>
    <w:p w14:paraId="6B480987" w14:textId="3257A5BA" w:rsidR="00FA1176" w:rsidRDefault="00FA1176" w:rsidP="00FA1176">
      <w:pPr>
        <w:numPr>
          <w:ilvl w:val="0"/>
          <w:numId w:val="27"/>
        </w:numPr>
        <w:ind w:left="720"/>
        <w:rPr>
          <w:sz w:val="22"/>
        </w:rPr>
      </w:pPr>
      <w:r>
        <w:rPr>
          <w:sz w:val="22"/>
        </w:rPr>
        <w:t>2023 Legislative Positions</w:t>
      </w:r>
    </w:p>
    <w:p w14:paraId="677DAF94" w14:textId="07B7C319" w:rsidR="00FA1176" w:rsidRDefault="00FA1176" w:rsidP="00FA1176">
      <w:pPr>
        <w:rPr>
          <w:sz w:val="22"/>
        </w:rPr>
      </w:pPr>
      <w:r>
        <w:rPr>
          <w:sz w:val="22"/>
        </w:rPr>
        <w:t>Mr. Richardson shared some background on how legislative positions have been used by the JEPB in the past.  He shared the results from the recent questionnaire to members and the last positions approved by the JEPB.  He suggested taking the priority positions determined with the questionnaire and update the position statements last approved and bring back to the JEPB to be voted on at the February meeting.</w:t>
      </w:r>
    </w:p>
    <w:p w14:paraId="2FC449DC" w14:textId="77777777" w:rsidR="00FA1176" w:rsidRDefault="00FA1176" w:rsidP="00FA1176">
      <w:pPr>
        <w:rPr>
          <w:sz w:val="22"/>
        </w:rPr>
      </w:pPr>
    </w:p>
    <w:p w14:paraId="45A27FCC" w14:textId="1852441B" w:rsidR="00FA1176" w:rsidRDefault="00FA1176" w:rsidP="00FA1176">
      <w:pPr>
        <w:numPr>
          <w:ilvl w:val="0"/>
          <w:numId w:val="27"/>
        </w:numPr>
        <w:ind w:left="720"/>
        <w:rPr>
          <w:sz w:val="22"/>
        </w:rPr>
      </w:pPr>
      <w:r>
        <w:rPr>
          <w:sz w:val="22"/>
        </w:rPr>
        <w:t>Funding Request – 2023 State of the River Report</w:t>
      </w:r>
    </w:p>
    <w:p w14:paraId="270B88B7" w14:textId="77561C5F" w:rsidR="00FA1176" w:rsidRDefault="00FA1176" w:rsidP="00FA1176">
      <w:pPr>
        <w:rPr>
          <w:sz w:val="22"/>
        </w:rPr>
      </w:pPr>
      <w:r>
        <w:rPr>
          <w:sz w:val="22"/>
        </w:rPr>
        <w:t>Mr. Richardson shared his review of the funding request from JU for the 16</w:t>
      </w:r>
      <w:r w:rsidRPr="00FA1176">
        <w:rPr>
          <w:sz w:val="22"/>
          <w:vertAlign w:val="superscript"/>
        </w:rPr>
        <w:t>th</w:t>
      </w:r>
      <w:r>
        <w:rPr>
          <w:sz w:val="22"/>
        </w:rPr>
        <w:t xml:space="preserve"> annual State of the River Report.  He shared that at the board’s request, staff met with the administration last year to try and secure a line item in the COJ budget for the report but were unsuccessful.  With that, the proposal would be for the next report and that another attempt would be made to secure dedicated COJ funding at some point in the future.  The request meets the requirements of the ordinance code and provides an update to the well established and much anticipated report.  He recommended approval with the following conditions:</w:t>
      </w:r>
    </w:p>
    <w:p w14:paraId="131C91BE" w14:textId="77777777" w:rsidR="00FA1176" w:rsidRPr="00FA1176" w:rsidRDefault="00FA1176" w:rsidP="00FA1176">
      <w:pPr>
        <w:numPr>
          <w:ilvl w:val="3"/>
          <w:numId w:val="28"/>
        </w:numPr>
        <w:ind w:left="1080"/>
        <w:rPr>
          <w:sz w:val="22"/>
        </w:rPr>
      </w:pPr>
      <w:r w:rsidRPr="00FA1176">
        <w:rPr>
          <w:sz w:val="22"/>
        </w:rPr>
        <w:t>Seek approval of an appropriation of $107,693 to Jacksonville University to provide funding for the Sixteenth State of the River Report to be disbursed per terms outlined in a research agreement.</w:t>
      </w:r>
    </w:p>
    <w:p w14:paraId="4A0FD155" w14:textId="77777777" w:rsidR="00FA1176" w:rsidRPr="00FA1176" w:rsidRDefault="00FA1176" w:rsidP="00FA1176">
      <w:pPr>
        <w:numPr>
          <w:ilvl w:val="3"/>
          <w:numId w:val="28"/>
        </w:numPr>
        <w:ind w:left="1080"/>
        <w:rPr>
          <w:sz w:val="22"/>
        </w:rPr>
      </w:pPr>
      <w:r w:rsidRPr="00FA1176">
        <w:rPr>
          <w:sz w:val="22"/>
        </w:rPr>
        <w:t>Seek approval of the research agreement</w:t>
      </w:r>
    </w:p>
    <w:p w14:paraId="5BDE8344" w14:textId="03710A64" w:rsidR="00FA1176" w:rsidRPr="00FA1176" w:rsidRDefault="00FA1176" w:rsidP="00FA1176">
      <w:pPr>
        <w:numPr>
          <w:ilvl w:val="3"/>
          <w:numId w:val="28"/>
        </w:numPr>
        <w:ind w:left="1080"/>
        <w:rPr>
          <w:sz w:val="22"/>
        </w:rPr>
      </w:pPr>
      <w:r w:rsidRPr="00FA1176">
        <w:rPr>
          <w:sz w:val="22"/>
        </w:rPr>
        <w:t xml:space="preserve">Seek waivers of Sec. 111.755 and Sec 360.602 to allow for continued funding of the report. </w:t>
      </w:r>
    </w:p>
    <w:p w14:paraId="025EBC4C" w14:textId="77777777" w:rsidR="00FA1176" w:rsidRPr="00FA1176" w:rsidRDefault="00FA1176" w:rsidP="00FA1176">
      <w:pPr>
        <w:numPr>
          <w:ilvl w:val="3"/>
          <w:numId w:val="28"/>
        </w:numPr>
        <w:ind w:left="1080"/>
        <w:rPr>
          <w:sz w:val="22"/>
        </w:rPr>
      </w:pPr>
      <w:r w:rsidRPr="00FA1176">
        <w:rPr>
          <w:sz w:val="22"/>
        </w:rPr>
        <w:lastRenderedPageBreak/>
        <w:t xml:space="preserve">Seek exception to Sec. 126.107(g), Ord Code as Jacksonville University will be listed in the authorizing legislation.  </w:t>
      </w:r>
    </w:p>
    <w:p w14:paraId="076A5501" w14:textId="7CC2632A" w:rsidR="00FA1176" w:rsidRPr="00FA1176" w:rsidRDefault="00FA1176" w:rsidP="00FA1176">
      <w:pPr>
        <w:numPr>
          <w:ilvl w:val="3"/>
          <w:numId w:val="28"/>
        </w:numPr>
        <w:ind w:left="1080"/>
        <w:rPr>
          <w:sz w:val="22"/>
        </w:rPr>
      </w:pPr>
      <w:r w:rsidRPr="00FA1176">
        <w:rPr>
          <w:sz w:val="22"/>
        </w:rPr>
        <w:t xml:space="preserve">Seek waiver of Sec. 110.112, Ord Code to allow for the advance of City </w:t>
      </w:r>
      <w:r w:rsidR="001A6F74" w:rsidRPr="00FA1176">
        <w:rPr>
          <w:sz w:val="22"/>
        </w:rPr>
        <w:t>funds.</w:t>
      </w:r>
    </w:p>
    <w:p w14:paraId="3D8B7022" w14:textId="77777777" w:rsidR="00FA1176" w:rsidRPr="00E46A53" w:rsidRDefault="00FA1176" w:rsidP="00FA1176">
      <w:pPr>
        <w:rPr>
          <w:sz w:val="22"/>
        </w:rPr>
      </w:pPr>
    </w:p>
    <w:p w14:paraId="669466E3" w14:textId="38C425D9" w:rsidR="00937E18" w:rsidRPr="00FA1176" w:rsidRDefault="00FA1176" w:rsidP="00EB39DE">
      <w:pPr>
        <w:keepNext/>
        <w:keepLines/>
        <w:outlineLvl w:val="0"/>
        <w:rPr>
          <w:rFonts w:eastAsia="Times New Roman" w:cs="Arial"/>
          <w:sz w:val="22"/>
        </w:rPr>
      </w:pPr>
      <w:r w:rsidRPr="00FA1176">
        <w:rPr>
          <w:rFonts w:eastAsia="Times New Roman" w:cs="Arial"/>
          <w:sz w:val="22"/>
        </w:rPr>
        <w:t>A motion was made to approve the funding request as recommended (Simon), properly seconded (Garrison) and approved by the body.</w:t>
      </w:r>
    </w:p>
    <w:p w14:paraId="194A6E0C" w14:textId="3809343C" w:rsidR="00A3582F" w:rsidRDefault="00A3582F" w:rsidP="00EB39DE">
      <w:pPr>
        <w:keepNext/>
        <w:keepLines/>
        <w:outlineLvl w:val="0"/>
        <w:rPr>
          <w:rFonts w:ascii="Century Gothic" w:eastAsia="Times New Roman" w:hAnsi="Century Gothic" w:cs="Times New Roman"/>
          <w:sz w:val="22"/>
        </w:rPr>
      </w:pPr>
    </w:p>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t>COMMISSION &amp; JEPB COMMITTEE UPDATES</w:t>
      </w:r>
    </w:p>
    <w:p w14:paraId="00C18DFE" w14:textId="3C06EAF0"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9B2027">
        <w:rPr>
          <w:sz w:val="22"/>
        </w:rPr>
        <w:t>No report</w:t>
      </w:r>
      <w:r w:rsidR="00A3582F">
        <w:rPr>
          <w:sz w:val="22"/>
        </w:rPr>
        <w:t xml:space="preserve">.  </w:t>
      </w:r>
    </w:p>
    <w:p w14:paraId="1C71096A" w14:textId="07058063"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F90062">
        <w:rPr>
          <w:sz w:val="22"/>
        </w:rPr>
        <w:t>There was no update from the last meeting.</w:t>
      </w:r>
    </w:p>
    <w:p w14:paraId="3782ED91" w14:textId="1CBF30CB"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9B2027">
        <w:rPr>
          <w:sz w:val="22"/>
        </w:rPr>
        <w:t xml:space="preserve">Mr. Carr discussed information from the Water Branch report and responded to member questions.  He discussed abnormal levels detected in a few tributaries that happen to be adjacent to COJ parks and shared that staff believes them to be caused by improper disposal of pet waste.  He suggested some increased education and outreach efforts around pet waste.  Several things were </w:t>
      </w:r>
      <w:r w:rsidR="001A6F74">
        <w:rPr>
          <w:sz w:val="22"/>
        </w:rPr>
        <w:t>discussed,</w:t>
      </w:r>
      <w:r w:rsidR="009B2027">
        <w:rPr>
          <w:sz w:val="22"/>
        </w:rPr>
        <w:t xml:space="preserve"> and Mr. Richardson shared that he would work on something and bring a plan to the next meeting.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2F8CE5B1" w:rsidR="00A62F8B" w:rsidRDefault="009B2027" w:rsidP="007C2564">
      <w:pPr>
        <w:rPr>
          <w:sz w:val="22"/>
        </w:rPr>
      </w:pPr>
      <w:r>
        <w:rPr>
          <w:sz w:val="22"/>
        </w:rPr>
        <w:t>Mr. Richardson shared that the 2023 Florida Legislative session will commence in March and that he and Chief Long will monitor legislation to keep the members informed.  He asked for any specific areas of interest to be provided to him.</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2A887730" w:rsidR="009E678E" w:rsidRPr="009E678E" w:rsidRDefault="00FF2784" w:rsidP="002D6168">
      <w:pPr>
        <w:rPr>
          <w:sz w:val="22"/>
        </w:rPr>
      </w:pPr>
      <w:r>
        <w:rPr>
          <w:sz w:val="22"/>
        </w:rPr>
        <w:t xml:space="preserve">Chief Long </w:t>
      </w:r>
      <w:r w:rsidR="009B2027">
        <w:rPr>
          <w:sz w:val="22"/>
        </w:rPr>
        <w:t>had no updates from the Division</w:t>
      </w:r>
      <w:r w:rsidR="00F90062">
        <w:rPr>
          <w:sz w:val="22"/>
        </w:rPr>
        <w:t>.</w:t>
      </w:r>
    </w:p>
    <w:p w14:paraId="6B6D06D5" w14:textId="05D5E9A1" w:rsidR="00653FF4" w:rsidRDefault="00653FF4" w:rsidP="00B94263">
      <w:pPr>
        <w:rPr>
          <w:sz w:val="22"/>
        </w:rPr>
      </w:pPr>
    </w:p>
    <w:p w14:paraId="0A93A345"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Default="003A761E" w:rsidP="00290F05">
      <w:pPr>
        <w:numPr>
          <w:ilvl w:val="0"/>
          <w:numId w:val="2"/>
        </w:numPr>
        <w:autoSpaceDE w:val="0"/>
        <w:autoSpaceDN w:val="0"/>
        <w:adjustRightInd w:val="0"/>
        <w:spacing w:after="200" w:line="276" w:lineRule="auto"/>
        <w:contextualSpacing/>
        <w:rPr>
          <w:rFonts w:ascii="Century Gothic" w:hAnsi="Century Gothic" w:cs="Century Gothic"/>
          <w:sz w:val="22"/>
        </w:rPr>
      </w:pPr>
      <w:r w:rsidRPr="00B8498A">
        <w:rPr>
          <w:rFonts w:ascii="Century Gothic" w:hAnsi="Century Gothic" w:cs="Century Gothic"/>
          <w:sz w:val="22"/>
        </w:rPr>
        <w:t xml:space="preserve">JEPB Committees </w:t>
      </w:r>
    </w:p>
    <w:p w14:paraId="6AD836F4" w14:textId="77777777" w:rsidR="003A761E" w:rsidRDefault="003A761E" w:rsidP="003A761E">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Air Committee – TBD </w:t>
      </w:r>
    </w:p>
    <w:p w14:paraId="03C12E2C" w14:textId="317FF0E1" w:rsidR="003A761E" w:rsidRDefault="003A761E" w:rsidP="003A761E">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Water Committee –</w:t>
      </w:r>
      <w:r w:rsidR="006F6DEE">
        <w:rPr>
          <w:rFonts w:ascii="Century Gothic" w:hAnsi="Century Gothic" w:cs="Century Gothic"/>
          <w:sz w:val="22"/>
        </w:rPr>
        <w:t xml:space="preserve"> TBD</w:t>
      </w:r>
    </w:p>
    <w:p w14:paraId="3F05347B" w14:textId="2AFC348B" w:rsidR="00470200" w:rsidRPr="00B8498A" w:rsidRDefault="00470200"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w:t>
      </w:r>
      <w:r w:rsidR="009B2027">
        <w:rPr>
          <w:rFonts w:ascii="Century Gothic" w:hAnsi="Century Gothic" w:cs="Century Gothic"/>
          <w:sz w:val="22"/>
        </w:rPr>
        <w:t>February 13</w:t>
      </w:r>
      <w:r w:rsidR="00661D8B">
        <w:rPr>
          <w:rFonts w:ascii="Century Gothic" w:hAnsi="Century Gothic" w:cs="Century Gothic"/>
          <w:sz w:val="22"/>
        </w:rPr>
        <w:t>, 2023</w:t>
      </w:r>
      <w:r>
        <w:rPr>
          <w:rFonts w:ascii="Century Gothic" w:hAnsi="Century Gothic" w:cs="Century Gothic"/>
          <w:sz w:val="22"/>
        </w:rPr>
        <w:t>,</w:t>
      </w:r>
      <w:r w:rsidRPr="00B8498A">
        <w:rPr>
          <w:rFonts w:ascii="Century Gothic" w:hAnsi="Century Gothic" w:cs="Century Gothic"/>
          <w:sz w:val="22"/>
        </w:rPr>
        <w:t xml:space="preserve"> at 4:00 pm</w:t>
      </w:r>
    </w:p>
    <w:p w14:paraId="45BB1B70" w14:textId="0A9A7866" w:rsidR="00470200" w:rsidRDefault="00470200"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97512A">
        <w:rPr>
          <w:rFonts w:ascii="Century Gothic" w:hAnsi="Century Gothic" w:cs="Century Gothic"/>
          <w:sz w:val="22"/>
        </w:rPr>
        <w:t xml:space="preserve">JEPB Monthly Meeting – </w:t>
      </w:r>
      <w:r w:rsidR="00661D8B">
        <w:rPr>
          <w:rFonts w:ascii="Century Gothic" w:hAnsi="Century Gothic" w:cs="Century Gothic"/>
          <w:sz w:val="22"/>
        </w:rPr>
        <w:t xml:space="preserve">Tuesday, </w:t>
      </w:r>
      <w:r w:rsidR="009B2027">
        <w:rPr>
          <w:rFonts w:ascii="Century Gothic" w:hAnsi="Century Gothic" w:cs="Century Gothic"/>
          <w:sz w:val="22"/>
        </w:rPr>
        <w:t>February 21</w:t>
      </w:r>
      <w:r w:rsidR="00661D8B">
        <w:rPr>
          <w:rFonts w:ascii="Century Gothic" w:hAnsi="Century Gothic" w:cs="Century Gothic"/>
          <w:sz w:val="22"/>
        </w:rPr>
        <w:t>, 2023</w:t>
      </w:r>
      <w:r w:rsidRPr="0097512A">
        <w:rPr>
          <w:rFonts w:ascii="Century Gothic" w:hAnsi="Century Gothic" w:cs="Century Gothic"/>
          <w:sz w:val="22"/>
        </w:rPr>
        <w:t>, at 5:00 pm</w:t>
      </w:r>
    </w:p>
    <w:p w14:paraId="6309938E" w14:textId="6CC96969" w:rsidR="009B2027" w:rsidRPr="0097512A" w:rsidRDefault="009B2027"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JEPB Retreat – Monday, February 27, 2023, at 4:30 pm</w:t>
      </w:r>
    </w:p>
    <w:p w14:paraId="3A26561D" w14:textId="77777777" w:rsidR="00A10885" w:rsidRPr="00B06508" w:rsidRDefault="00A10885" w:rsidP="00A10885">
      <w:pPr>
        <w:rPr>
          <w:sz w:val="22"/>
        </w:rPr>
      </w:pPr>
    </w:p>
    <w:p w14:paraId="1FE829D1" w14:textId="188621BF" w:rsidR="000D14BD" w:rsidRDefault="00A10885" w:rsidP="00A10885">
      <w:pPr>
        <w:rPr>
          <w:sz w:val="22"/>
        </w:rPr>
      </w:pPr>
      <w:r w:rsidRPr="00B06508">
        <w:rPr>
          <w:sz w:val="22"/>
        </w:rPr>
        <w:t>The meeting was adjourned at</w:t>
      </w:r>
      <w:r w:rsidR="00F86AC7">
        <w:rPr>
          <w:sz w:val="22"/>
        </w:rPr>
        <w:t xml:space="preserve"> </w:t>
      </w:r>
      <w:r w:rsidR="009B2027">
        <w:rPr>
          <w:sz w:val="22"/>
        </w:rPr>
        <w:t>6:08</w:t>
      </w:r>
      <w:r w:rsidR="00661D8B">
        <w:rPr>
          <w:sz w:val="22"/>
        </w:rPr>
        <w:t xml:space="preserve"> </w:t>
      </w:r>
      <w:r w:rsidRPr="00B06508">
        <w:rPr>
          <w:sz w:val="22"/>
        </w:rPr>
        <w:t xml:space="preserve">pm.  </w:t>
      </w:r>
    </w:p>
    <w:sectPr w:rsidR="000D14BD"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CF79" w14:textId="77777777" w:rsidR="000A1C8A" w:rsidRDefault="000A1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8062" w14:textId="77777777" w:rsidR="000A1C8A" w:rsidRDefault="000A1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8B40" w14:textId="77777777" w:rsidR="000A1C8A" w:rsidRDefault="000A1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2A26" w14:textId="77777777" w:rsidR="000A1C8A" w:rsidRDefault="000A1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FE5A" w14:textId="77777777" w:rsidR="000A1C8A" w:rsidRDefault="000A1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7A914A5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68891664"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9D51B8F"/>
    <w:multiLevelType w:val="hybridMultilevel"/>
    <w:tmpl w:val="135054D0"/>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0"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5"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2"/>
  </w:num>
  <w:num w:numId="2" w16cid:durableId="663318478">
    <w:abstractNumId w:val="7"/>
  </w:num>
  <w:num w:numId="3" w16cid:durableId="1916670056">
    <w:abstractNumId w:val="22"/>
  </w:num>
  <w:num w:numId="4" w16cid:durableId="2142993234">
    <w:abstractNumId w:val="27"/>
  </w:num>
  <w:num w:numId="5" w16cid:durableId="17240227">
    <w:abstractNumId w:val="3"/>
  </w:num>
  <w:num w:numId="6" w16cid:durableId="1716002724">
    <w:abstractNumId w:val="17"/>
  </w:num>
  <w:num w:numId="7" w16cid:durableId="459610048">
    <w:abstractNumId w:val="4"/>
  </w:num>
  <w:num w:numId="8" w16cid:durableId="1743718319">
    <w:abstractNumId w:val="6"/>
  </w:num>
  <w:num w:numId="9" w16cid:durableId="1763138963">
    <w:abstractNumId w:val="10"/>
  </w:num>
  <w:num w:numId="10" w16cid:durableId="594173836">
    <w:abstractNumId w:val="9"/>
  </w:num>
  <w:num w:numId="11" w16cid:durableId="1508591716">
    <w:abstractNumId w:val="21"/>
  </w:num>
  <w:num w:numId="12" w16cid:durableId="2022463910">
    <w:abstractNumId w:val="11"/>
  </w:num>
  <w:num w:numId="13" w16cid:durableId="1881283469">
    <w:abstractNumId w:val="25"/>
  </w:num>
  <w:num w:numId="14" w16cid:durableId="745614835">
    <w:abstractNumId w:val="12"/>
  </w:num>
  <w:num w:numId="15" w16cid:durableId="956564682">
    <w:abstractNumId w:val="14"/>
  </w:num>
  <w:num w:numId="16" w16cid:durableId="1831939892">
    <w:abstractNumId w:val="15"/>
  </w:num>
  <w:num w:numId="17" w16cid:durableId="389378216">
    <w:abstractNumId w:val="23"/>
  </w:num>
  <w:num w:numId="18" w16cid:durableId="465927428">
    <w:abstractNumId w:val="18"/>
  </w:num>
  <w:num w:numId="19" w16cid:durableId="1664313586">
    <w:abstractNumId w:val="8"/>
  </w:num>
  <w:num w:numId="20" w16cid:durableId="1788811889">
    <w:abstractNumId w:val="0"/>
  </w:num>
  <w:num w:numId="21" w16cid:durableId="567958626">
    <w:abstractNumId w:val="16"/>
  </w:num>
  <w:num w:numId="22" w16cid:durableId="848985929">
    <w:abstractNumId w:val="1"/>
  </w:num>
  <w:num w:numId="23" w16cid:durableId="1234050626">
    <w:abstractNumId w:val="24"/>
  </w:num>
  <w:num w:numId="24" w16cid:durableId="296231094">
    <w:abstractNumId w:val="13"/>
  </w:num>
  <w:num w:numId="25" w16cid:durableId="1590961750">
    <w:abstractNumId w:val="20"/>
  </w:num>
  <w:num w:numId="26" w16cid:durableId="1583562669">
    <w:abstractNumId w:val="5"/>
  </w:num>
  <w:num w:numId="27" w16cid:durableId="1546869509">
    <w:abstractNumId w:val="19"/>
  </w:num>
  <w:num w:numId="28" w16cid:durableId="1592273051">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cryptProviderType="rsaAES" w:cryptAlgorithmClass="hash" w:cryptAlgorithmType="typeAny" w:cryptAlgorithmSid="14" w:cryptSpinCount="100000" w:hash="whx+1nxz+mWCDH/bjgt6tjXRPmX936156060gE6SQhZB4A70YZ6jGncNC0+ZqA39bwdJZFsq66GhF5XnFXzxlg==" w:salt="A7DHFSNCjA0aytG6GSY3g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3D13"/>
    <w:rsid w:val="0000457D"/>
    <w:rsid w:val="0002689D"/>
    <w:rsid w:val="0003592F"/>
    <w:rsid w:val="000461AF"/>
    <w:rsid w:val="00046646"/>
    <w:rsid w:val="00052C3C"/>
    <w:rsid w:val="000534D6"/>
    <w:rsid w:val="000824A0"/>
    <w:rsid w:val="000A1C8A"/>
    <w:rsid w:val="000B378F"/>
    <w:rsid w:val="000B679B"/>
    <w:rsid w:val="000D14BD"/>
    <w:rsid w:val="000D5F47"/>
    <w:rsid w:val="000F5CC5"/>
    <w:rsid w:val="000F681E"/>
    <w:rsid w:val="00104363"/>
    <w:rsid w:val="00105FAE"/>
    <w:rsid w:val="00111792"/>
    <w:rsid w:val="0015043C"/>
    <w:rsid w:val="001508A5"/>
    <w:rsid w:val="001708AC"/>
    <w:rsid w:val="001902D7"/>
    <w:rsid w:val="00195D35"/>
    <w:rsid w:val="001A0A08"/>
    <w:rsid w:val="001A6F74"/>
    <w:rsid w:val="001B521E"/>
    <w:rsid w:val="001C2DB8"/>
    <w:rsid w:val="001C36EF"/>
    <w:rsid w:val="001D6756"/>
    <w:rsid w:val="001E7050"/>
    <w:rsid w:val="001F28D7"/>
    <w:rsid w:val="00211C95"/>
    <w:rsid w:val="002270E9"/>
    <w:rsid w:val="00230DDB"/>
    <w:rsid w:val="0027762D"/>
    <w:rsid w:val="00277E4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86E35"/>
    <w:rsid w:val="003903B3"/>
    <w:rsid w:val="003A761E"/>
    <w:rsid w:val="003B2BD5"/>
    <w:rsid w:val="003C75EE"/>
    <w:rsid w:val="003E1419"/>
    <w:rsid w:val="003F77F7"/>
    <w:rsid w:val="00424D90"/>
    <w:rsid w:val="00470200"/>
    <w:rsid w:val="00470D4B"/>
    <w:rsid w:val="004C0108"/>
    <w:rsid w:val="004C421A"/>
    <w:rsid w:val="004D4BBB"/>
    <w:rsid w:val="0050164B"/>
    <w:rsid w:val="0050363F"/>
    <w:rsid w:val="00512D80"/>
    <w:rsid w:val="005200FD"/>
    <w:rsid w:val="0054101B"/>
    <w:rsid w:val="005752DF"/>
    <w:rsid w:val="005960BE"/>
    <w:rsid w:val="005A54E8"/>
    <w:rsid w:val="005D6CEC"/>
    <w:rsid w:val="005E47C0"/>
    <w:rsid w:val="005F24D2"/>
    <w:rsid w:val="00653FF4"/>
    <w:rsid w:val="00661D8B"/>
    <w:rsid w:val="00662EE5"/>
    <w:rsid w:val="00667028"/>
    <w:rsid w:val="00671751"/>
    <w:rsid w:val="006826BB"/>
    <w:rsid w:val="00683D3D"/>
    <w:rsid w:val="00684258"/>
    <w:rsid w:val="006D2247"/>
    <w:rsid w:val="006D6980"/>
    <w:rsid w:val="006F6DEE"/>
    <w:rsid w:val="0070526F"/>
    <w:rsid w:val="0070551D"/>
    <w:rsid w:val="0071137A"/>
    <w:rsid w:val="007235EA"/>
    <w:rsid w:val="007249A7"/>
    <w:rsid w:val="00741676"/>
    <w:rsid w:val="00745541"/>
    <w:rsid w:val="00752770"/>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1DCD"/>
    <w:rsid w:val="00934D6D"/>
    <w:rsid w:val="00937E18"/>
    <w:rsid w:val="00940DFA"/>
    <w:rsid w:val="009420B4"/>
    <w:rsid w:val="00944FAA"/>
    <w:rsid w:val="009940FD"/>
    <w:rsid w:val="009B2027"/>
    <w:rsid w:val="009B72B7"/>
    <w:rsid w:val="009C218B"/>
    <w:rsid w:val="009D44DD"/>
    <w:rsid w:val="009E678E"/>
    <w:rsid w:val="009F0BBC"/>
    <w:rsid w:val="00A10885"/>
    <w:rsid w:val="00A251FF"/>
    <w:rsid w:val="00A3582F"/>
    <w:rsid w:val="00A36145"/>
    <w:rsid w:val="00A52EF0"/>
    <w:rsid w:val="00A62F8B"/>
    <w:rsid w:val="00A631C7"/>
    <w:rsid w:val="00A73991"/>
    <w:rsid w:val="00A75ED7"/>
    <w:rsid w:val="00A94C57"/>
    <w:rsid w:val="00AC4A0F"/>
    <w:rsid w:val="00AE49EF"/>
    <w:rsid w:val="00AE55E4"/>
    <w:rsid w:val="00AF0E8C"/>
    <w:rsid w:val="00AF159F"/>
    <w:rsid w:val="00B3173E"/>
    <w:rsid w:val="00B34F63"/>
    <w:rsid w:val="00B40821"/>
    <w:rsid w:val="00B5197C"/>
    <w:rsid w:val="00B61428"/>
    <w:rsid w:val="00B94263"/>
    <w:rsid w:val="00BA04EC"/>
    <w:rsid w:val="00BB5FE9"/>
    <w:rsid w:val="00BC0B68"/>
    <w:rsid w:val="00BF0025"/>
    <w:rsid w:val="00C038F6"/>
    <w:rsid w:val="00C04621"/>
    <w:rsid w:val="00C14B35"/>
    <w:rsid w:val="00C161A5"/>
    <w:rsid w:val="00C310B8"/>
    <w:rsid w:val="00C34F54"/>
    <w:rsid w:val="00C4192A"/>
    <w:rsid w:val="00C467A9"/>
    <w:rsid w:val="00C62A1C"/>
    <w:rsid w:val="00C675C8"/>
    <w:rsid w:val="00CD2DA0"/>
    <w:rsid w:val="00CD36B3"/>
    <w:rsid w:val="00CD4068"/>
    <w:rsid w:val="00CD7B0C"/>
    <w:rsid w:val="00CE1410"/>
    <w:rsid w:val="00CE4939"/>
    <w:rsid w:val="00D03439"/>
    <w:rsid w:val="00D216D8"/>
    <w:rsid w:val="00D2410D"/>
    <w:rsid w:val="00D26B06"/>
    <w:rsid w:val="00D868AD"/>
    <w:rsid w:val="00DA1C20"/>
    <w:rsid w:val="00DA28F9"/>
    <w:rsid w:val="00DA6246"/>
    <w:rsid w:val="00DB41A9"/>
    <w:rsid w:val="00DC1C64"/>
    <w:rsid w:val="00DE3556"/>
    <w:rsid w:val="00E1040F"/>
    <w:rsid w:val="00E15D98"/>
    <w:rsid w:val="00E26100"/>
    <w:rsid w:val="00E35145"/>
    <w:rsid w:val="00E55B82"/>
    <w:rsid w:val="00E747C1"/>
    <w:rsid w:val="00EA2E90"/>
    <w:rsid w:val="00EB39DE"/>
    <w:rsid w:val="00F0545C"/>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1101</Words>
  <Characters>6276</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6</cp:revision>
  <dcterms:created xsi:type="dcterms:W3CDTF">2023-01-18T15:57:00Z</dcterms:created>
  <dcterms:modified xsi:type="dcterms:W3CDTF">2023-01-18T16:46:00Z</dcterms:modified>
</cp:coreProperties>
</file>