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2B3A57" w:rsidP="002B3A5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</w:t>
      </w:r>
      <w:r w:rsidR="007F6AB9">
        <w:rPr>
          <w:rFonts w:ascii="Century Gothic" w:hAnsi="Century Gothic"/>
          <w:b/>
          <w:color w:val="auto"/>
        </w:rPr>
        <w:t xml:space="preserve"> </w:t>
      </w:r>
      <w:r w:rsidR="006817C1"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="006817C1"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="006817C1"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="006817C1"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D56448" w:rsidRPr="004102A7">
        <w:rPr>
          <w:rFonts w:ascii="Century Gothic" w:hAnsi="Century Gothic"/>
          <w:b/>
          <w:color w:val="auto"/>
        </w:rPr>
        <w:t>5</w:t>
      </w:r>
      <w:r>
        <w:rPr>
          <w:rFonts w:ascii="Century Gothic" w:hAnsi="Century Gothic"/>
          <w:b/>
          <w:color w:val="auto"/>
        </w:rPr>
        <w:t>1</w:t>
      </w:r>
    </w:p>
    <w:p w:rsidR="00B92C0C" w:rsidRDefault="00FB0522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December 19</w:t>
      </w:r>
      <w:r w:rsidR="007B2E78">
        <w:rPr>
          <w:rFonts w:ascii="Century Gothic" w:hAnsi="Century Gothic"/>
          <w:b/>
          <w:color w:val="auto"/>
        </w:rPr>
        <w:t>, 2017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3</w:t>
      </w:r>
      <w:r w:rsidR="00135FAF">
        <w:rPr>
          <w:rFonts w:ascii="Century Gothic" w:hAnsi="Century Gothic"/>
          <w:b/>
          <w:color w:val="auto"/>
        </w:rPr>
        <w:t>:</w:t>
      </w:r>
      <w:r w:rsidR="00136998">
        <w:rPr>
          <w:rFonts w:ascii="Century Gothic" w:hAnsi="Century Gothic"/>
          <w:b/>
          <w:color w:val="auto"/>
        </w:rPr>
        <w:t>0</w:t>
      </w:r>
      <w:r w:rsidR="007F6AB9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Roshanda Jackson</w:t>
      </w:r>
    </w:p>
    <w:p w:rsidR="008E08F9" w:rsidRDefault="00922A1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7B2E78">
        <w:rPr>
          <w:rFonts w:ascii="Century Gothic" w:hAnsi="Century Gothic"/>
          <w:b/>
          <w:color w:val="auto"/>
        </w:rPr>
        <w:t>Deborah Johnson</w:t>
      </w:r>
    </w:p>
    <w:p w:rsidR="008E08F9" w:rsidRDefault="008E08F9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1E3FFA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FB052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3FFA" w:rsidRPr="002B3A57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 Jackson-Chair</w:t>
            </w:r>
            <w:r w:rsidR="00FB0522"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  <w:r w:rsidR="00FB0522" w:rsidRPr="00FB0522">
              <w:rPr>
                <w:rFonts w:ascii="Century Gothic" w:eastAsia="MS Mincho" w:hAnsi="Century Gothic" w:cs="Arial"/>
                <w:b/>
                <w:bCs/>
                <w:sz w:val="16"/>
                <w:szCs w:val="16"/>
                <w:lang w:eastAsia="ja-JP"/>
              </w:rPr>
              <w:t>via phone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2B3A57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1E3FFA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Default="002B3A57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2B3A57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Deborah Johnson-Vice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Default="001E3FFA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1E3FFA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2B3A57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2B3A57" w:rsidRDefault="001E3FFA" w:rsidP="001E3FFA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E620D0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1E3FFA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2B3A57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2B3A57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E620D0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</w:tr>
      <w:tr w:rsidR="001E3FFA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2B3A57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FFA" w:rsidRPr="00D5297A" w:rsidRDefault="001E3FFA" w:rsidP="001E3FFA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7F6AB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2B3A57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Dr. Georgette Dumont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2B3A57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1E3FFA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Beth </w:t>
            </w: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Mixon</w:t>
            </w:r>
            <w:proofErr w:type="spellEnd"/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1E3FFA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2B3A57" w:rsidRDefault="001E3FFA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2B3A57">
              <w:rPr>
                <w:rFonts w:ascii="Century Gothic" w:eastAsia="MS Mincho" w:hAnsi="Century Gothic" w:cs="Arial"/>
                <w:b/>
                <w:bCs/>
                <w:lang w:eastAsia="ja-JP"/>
              </w:rPr>
              <w:t>Darren Gardner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FB0522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1E3FFA" w:rsidP="00AD23EE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</w:t>
            </w:r>
            <w:r w:rsidR="00AD23EE">
              <w:rPr>
                <w:rFonts w:ascii="Century Gothic" w:eastAsia="MS Mincho" w:hAnsi="Century Gothic" w:cs="Arial"/>
                <w:b/>
                <w:bCs/>
                <w:lang w:eastAsia="ja-JP"/>
              </w:rPr>
              <w:t>i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124BEC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>:  John Snyder</w:t>
      </w:r>
    </w:p>
    <w:p w:rsidR="00096E66" w:rsidRDefault="00096E66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124BEC" w:rsidRPr="004102A7" w:rsidRDefault="000F4367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096E66"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A45D9D" w:rsidRPr="00124BEC" w:rsidRDefault="0006583A" w:rsidP="00917D67">
      <w:pPr>
        <w:pStyle w:val="msolistparagraph0"/>
        <w:numPr>
          <w:ilvl w:val="0"/>
          <w:numId w:val="7"/>
        </w:numPr>
        <w:ind w:right="35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</w:t>
      </w:r>
      <w:r w:rsidR="00311D81">
        <w:rPr>
          <w:rFonts w:ascii="Century Gothic" w:hAnsi="Century Gothic"/>
          <w:b/>
          <w:color w:val="auto"/>
        </w:rPr>
        <w:t xml:space="preserve">Sub-Committee </w:t>
      </w:r>
      <w:r>
        <w:rPr>
          <w:rFonts w:ascii="Century Gothic" w:hAnsi="Century Gothic"/>
          <w:b/>
          <w:color w:val="auto"/>
        </w:rPr>
        <w:t>Members –</w:t>
      </w:r>
      <w:r w:rsidR="007449F1">
        <w:rPr>
          <w:rFonts w:ascii="Century Gothic" w:hAnsi="Century Gothic"/>
          <w:b/>
          <w:color w:val="auto"/>
        </w:rPr>
        <w:t xml:space="preserve"> Ms. </w:t>
      </w:r>
      <w:r w:rsidR="00F43F80">
        <w:rPr>
          <w:rFonts w:ascii="Century Gothic" w:hAnsi="Century Gothic"/>
          <w:b/>
          <w:color w:val="auto"/>
        </w:rPr>
        <w:t>Johnson</w:t>
      </w:r>
    </w:p>
    <w:p w:rsidR="00A13D78" w:rsidRPr="00E304B9" w:rsidRDefault="007449F1" w:rsidP="00917D67">
      <w:pPr>
        <w:pStyle w:val="msolistparagraph0"/>
        <w:ind w:left="1080" w:right="352"/>
        <w:rPr>
          <w:rFonts w:ascii="Century Gothic" w:hAnsi="Century Gothic"/>
          <w:color w:val="auto"/>
        </w:rPr>
      </w:pPr>
      <w:r w:rsidRPr="00E304B9">
        <w:rPr>
          <w:rFonts w:ascii="Century Gothic" w:hAnsi="Century Gothic"/>
          <w:color w:val="auto"/>
        </w:rPr>
        <w:t xml:space="preserve">Ms. </w:t>
      </w:r>
      <w:r w:rsidR="00460209">
        <w:rPr>
          <w:rFonts w:ascii="Century Gothic" w:hAnsi="Century Gothic"/>
          <w:color w:val="auto"/>
        </w:rPr>
        <w:t xml:space="preserve">Johnson </w:t>
      </w:r>
      <w:r w:rsidR="00726959" w:rsidRPr="00E304B9">
        <w:rPr>
          <w:rFonts w:ascii="Century Gothic" w:hAnsi="Century Gothic"/>
          <w:color w:val="auto"/>
        </w:rPr>
        <w:t xml:space="preserve">called the meeting to order at </w:t>
      </w:r>
      <w:r w:rsidR="002B3A57">
        <w:rPr>
          <w:rFonts w:ascii="Century Gothic" w:hAnsi="Century Gothic"/>
          <w:color w:val="auto"/>
        </w:rPr>
        <w:t>2</w:t>
      </w:r>
      <w:r w:rsidR="00EB0EE2">
        <w:rPr>
          <w:rFonts w:ascii="Century Gothic" w:hAnsi="Century Gothic"/>
          <w:color w:val="auto"/>
        </w:rPr>
        <w:t>:</w:t>
      </w:r>
      <w:r w:rsidR="002B3A57">
        <w:rPr>
          <w:rFonts w:ascii="Century Gothic" w:hAnsi="Century Gothic"/>
          <w:color w:val="auto"/>
        </w:rPr>
        <w:t>0</w:t>
      </w:r>
      <w:r w:rsidR="00E620D0">
        <w:rPr>
          <w:rFonts w:ascii="Century Gothic" w:hAnsi="Century Gothic"/>
          <w:color w:val="auto"/>
        </w:rPr>
        <w:t>7</w:t>
      </w:r>
      <w:r w:rsidR="00726959" w:rsidRPr="00E304B9">
        <w:rPr>
          <w:rFonts w:ascii="Century Gothic" w:hAnsi="Century Gothic"/>
          <w:color w:val="auto"/>
        </w:rPr>
        <w:t xml:space="preserve"> PM</w:t>
      </w:r>
      <w:r w:rsidR="00742180">
        <w:rPr>
          <w:rFonts w:ascii="Century Gothic" w:hAnsi="Century Gothic"/>
          <w:color w:val="auto"/>
        </w:rPr>
        <w:t xml:space="preserve">. The meeting began with </w:t>
      </w:r>
      <w:r w:rsidR="00726959" w:rsidRPr="00E304B9">
        <w:rPr>
          <w:rFonts w:ascii="Century Gothic" w:hAnsi="Century Gothic"/>
          <w:color w:val="auto"/>
        </w:rPr>
        <w:t xml:space="preserve">members and staff introduced themselves.  </w:t>
      </w:r>
      <w:r w:rsidR="00EB0EE2">
        <w:rPr>
          <w:rFonts w:ascii="Century Gothic" w:hAnsi="Century Gothic"/>
          <w:color w:val="auto"/>
        </w:rPr>
        <w:t xml:space="preserve">  </w:t>
      </w:r>
      <w:r w:rsidR="00E477AB">
        <w:rPr>
          <w:rFonts w:ascii="Century Gothic" w:hAnsi="Century Gothic"/>
          <w:color w:val="auto"/>
        </w:rPr>
        <w:t xml:space="preserve"> </w:t>
      </w:r>
    </w:p>
    <w:p w:rsidR="002B3A57" w:rsidRPr="00F80FE9" w:rsidRDefault="002B3A57" w:rsidP="002B3A57">
      <w:pPr>
        <w:spacing w:after="200" w:line="276" w:lineRule="auto"/>
        <w:ind w:left="720"/>
        <w:contextualSpacing/>
        <w:rPr>
          <w:rFonts w:ascii="Century Gothic" w:eastAsia="Calibri" w:hAnsi="Century Gothic"/>
        </w:rPr>
      </w:pPr>
    </w:p>
    <w:p w:rsidR="00FB0522" w:rsidRPr="009403E9" w:rsidRDefault="00FB0522" w:rsidP="00FB0522">
      <w:pPr>
        <w:numPr>
          <w:ilvl w:val="0"/>
          <w:numId w:val="7"/>
        </w:numPr>
        <w:spacing w:after="200" w:line="276" w:lineRule="auto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  <w:bCs/>
        </w:rPr>
        <w:t xml:space="preserve">Review of Prior Meetings- </w:t>
      </w:r>
      <w:r>
        <w:rPr>
          <w:rFonts w:ascii="Century Gothic" w:eastAsia="Calibri" w:hAnsi="Century Gothic"/>
          <w:bCs/>
        </w:rPr>
        <w:t>Debbie Johnson</w:t>
      </w:r>
    </w:p>
    <w:p w:rsidR="00FB0522" w:rsidRPr="00655998" w:rsidRDefault="00FB0522" w:rsidP="00FB0522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Dr. </w:t>
      </w:r>
      <w:r w:rsidR="007F4475">
        <w:rPr>
          <w:rFonts w:ascii="Century Gothic" w:eastAsia="Calibri" w:hAnsi="Century Gothic"/>
        </w:rPr>
        <w:t>Baker</w:t>
      </w:r>
      <w:r>
        <w:rPr>
          <w:rFonts w:ascii="Century Gothic" w:eastAsia="Calibri" w:hAnsi="Century Gothic"/>
        </w:rPr>
        <w:t xml:space="preserve"> motioned for approval of the </w:t>
      </w:r>
      <w:r w:rsidR="007F4475">
        <w:rPr>
          <w:rFonts w:ascii="Century Gothic" w:eastAsia="Calibri" w:hAnsi="Century Gothic"/>
        </w:rPr>
        <w:t>December 9</w:t>
      </w:r>
      <w:r w:rsidR="007F4475" w:rsidRPr="007F4475">
        <w:rPr>
          <w:rFonts w:ascii="Century Gothic" w:eastAsia="Calibri" w:hAnsi="Century Gothic"/>
          <w:vertAlign w:val="superscript"/>
        </w:rPr>
        <w:t>th</w:t>
      </w:r>
      <w:r w:rsidR="007F4475">
        <w:rPr>
          <w:rFonts w:ascii="Century Gothic" w:eastAsia="Calibri" w:hAnsi="Century Gothic"/>
        </w:rPr>
        <w:t xml:space="preserve"> </w:t>
      </w:r>
      <w:r>
        <w:rPr>
          <w:rFonts w:ascii="Century Gothic" w:eastAsia="Calibri" w:hAnsi="Century Gothic"/>
        </w:rPr>
        <w:t xml:space="preserve">minutes and was seconded by Mr. Baldwin and approved unanimously.  Ms. Johnson viewed the notes from the last meeting as well as </w:t>
      </w:r>
      <w:r w:rsidR="007F4475">
        <w:rPr>
          <w:rFonts w:ascii="Century Gothic" w:eastAsia="Calibri" w:hAnsi="Century Gothic"/>
        </w:rPr>
        <w:t>overview of the decision at the PSG Council meeting from December 13</w:t>
      </w:r>
      <w:r w:rsidR="007F4475" w:rsidRPr="007F4475">
        <w:rPr>
          <w:rFonts w:ascii="Century Gothic" w:eastAsia="Calibri" w:hAnsi="Century Gothic"/>
          <w:vertAlign w:val="superscript"/>
        </w:rPr>
        <w:t>th</w:t>
      </w:r>
      <w:r>
        <w:rPr>
          <w:rFonts w:ascii="Century Gothic" w:eastAsia="Calibri" w:hAnsi="Century Gothic"/>
        </w:rPr>
        <w:t xml:space="preserve">.  </w:t>
      </w:r>
    </w:p>
    <w:p w:rsidR="00FB0522" w:rsidRPr="00FB0522" w:rsidRDefault="00FB0522" w:rsidP="007F4475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</w:p>
    <w:p w:rsidR="002B3A57" w:rsidRPr="002B3A57" w:rsidRDefault="002B3A57" w:rsidP="002B3A57">
      <w:pPr>
        <w:numPr>
          <w:ilvl w:val="0"/>
          <w:numId w:val="7"/>
        </w:numPr>
        <w:spacing w:after="200" w:line="276" w:lineRule="auto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  <w:bCs/>
        </w:rPr>
        <w:t xml:space="preserve">Ordinance – 118.804- </w:t>
      </w:r>
      <w:r>
        <w:rPr>
          <w:rFonts w:ascii="Century Gothic" w:eastAsia="Calibri" w:hAnsi="Century Gothic"/>
          <w:bCs/>
        </w:rPr>
        <w:t>Debbie Johnson</w:t>
      </w:r>
    </w:p>
    <w:p w:rsidR="002B3A57" w:rsidRDefault="002B3A57" w:rsidP="002B3A57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Ms. Johnson read the Ordinance Code that discussed Priority Populations </w:t>
      </w:r>
      <w:r w:rsidR="007F4475">
        <w:rPr>
          <w:rFonts w:ascii="Century Gothic" w:eastAsia="Calibri" w:hAnsi="Century Gothic"/>
        </w:rPr>
        <w:t>and the due date</w:t>
      </w:r>
      <w:r>
        <w:rPr>
          <w:rFonts w:ascii="Century Gothic" w:eastAsia="Calibri" w:hAnsi="Century Gothic"/>
        </w:rPr>
        <w:t>.</w:t>
      </w:r>
      <w:r w:rsidR="007F4475">
        <w:rPr>
          <w:rFonts w:ascii="Century Gothic" w:eastAsia="Calibri" w:hAnsi="Century Gothic"/>
        </w:rPr>
        <w:t xml:space="preserve">  There was discussion between what was a difference between a need and a priority population.  </w:t>
      </w:r>
      <w:r>
        <w:rPr>
          <w:rFonts w:ascii="Century Gothic" w:eastAsia="Calibri" w:hAnsi="Century Gothic"/>
        </w:rPr>
        <w:t xml:space="preserve">    </w:t>
      </w:r>
    </w:p>
    <w:p w:rsidR="002B3A57" w:rsidRPr="007F4475" w:rsidRDefault="002B3A57" w:rsidP="007F4475">
      <w:pPr>
        <w:spacing w:after="200" w:line="276" w:lineRule="auto"/>
        <w:contextualSpacing/>
        <w:rPr>
          <w:rFonts w:ascii="Century Gothic" w:eastAsia="Calibri" w:hAnsi="Century Gothic"/>
        </w:rPr>
      </w:pPr>
    </w:p>
    <w:p w:rsidR="002B3A57" w:rsidRDefault="002B3A57" w:rsidP="002B3A57">
      <w:pPr>
        <w:numPr>
          <w:ilvl w:val="0"/>
          <w:numId w:val="7"/>
        </w:numPr>
        <w:spacing w:after="200" w:line="276" w:lineRule="auto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</w:rPr>
        <w:t xml:space="preserve">Discussion– </w:t>
      </w:r>
      <w:r>
        <w:rPr>
          <w:rFonts w:ascii="Century Gothic" w:eastAsia="Calibri" w:hAnsi="Century Gothic"/>
        </w:rPr>
        <w:t>Debbie Johnson</w:t>
      </w:r>
    </w:p>
    <w:p w:rsidR="007F4475" w:rsidRDefault="00C3575A" w:rsidP="007F4475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Ms. Johnson asked that staff go over the spreadsheets that broke out the last two years of applicants by need; case management, education, EFA, Employment Services, Information &amp; Referral, Legal, Meals, Medical, Mental Health, </w:t>
      </w:r>
      <w:r>
        <w:rPr>
          <w:rFonts w:ascii="Century Gothic" w:eastAsia="Calibri" w:hAnsi="Century Gothic"/>
        </w:rPr>
        <w:lastRenderedPageBreak/>
        <w:t xml:space="preserve">Housing/Shelter, &amp; Workforce Development.   There was discussion regarding this broken down as to need as well as Ms. Lockhart with the Mayor’s Office offering to organize a meeting with the non-profits regarding this potential difference in January.  Members asked that once this meeting is set to notify the sub-committee.    </w:t>
      </w:r>
    </w:p>
    <w:p w:rsidR="007F4475" w:rsidRDefault="007F4475" w:rsidP="007F447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agenda)</w:t>
      </w:r>
      <w:r>
        <w:rPr>
          <w:rFonts w:ascii="Century Gothic" w:hAnsi="Century Gothic"/>
          <w:b/>
          <w:color w:val="auto"/>
        </w:rPr>
        <w:t xml:space="preserve"> </w:t>
      </w:r>
    </w:p>
    <w:p w:rsidR="002B3A57" w:rsidRDefault="00C3575A" w:rsidP="002B3A57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Ms. Johnson moved Public Comment up to get input from those in attendance.  Jason Roth from United Way, Dawn Gilman from Changing Homeless, </w:t>
      </w:r>
      <w:proofErr w:type="spellStart"/>
      <w:r>
        <w:rPr>
          <w:rFonts w:ascii="Century Gothic" w:eastAsia="Calibri" w:hAnsi="Century Gothic"/>
        </w:rPr>
        <w:t>Taurea</w:t>
      </w:r>
      <w:proofErr w:type="spellEnd"/>
      <w:r>
        <w:rPr>
          <w:rFonts w:ascii="Century Gothic" w:eastAsia="Calibri" w:hAnsi="Century Gothic"/>
        </w:rPr>
        <w:t xml:space="preserve"> Robinson from Aging True, and Carlton Higginbotham from I. M. Sulzbacher all spoke.  </w:t>
      </w:r>
      <w:r w:rsidR="00E620D0">
        <w:rPr>
          <w:rFonts w:ascii="Century Gothic" w:eastAsia="Calibri" w:hAnsi="Century Gothic"/>
        </w:rPr>
        <w:t xml:space="preserve">  </w:t>
      </w:r>
    </w:p>
    <w:p w:rsidR="002B3A57" w:rsidRPr="007F5073" w:rsidRDefault="002B3A57" w:rsidP="002B3A57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</w:p>
    <w:p w:rsidR="002B3A57" w:rsidRDefault="002B3A57" w:rsidP="002B3A57">
      <w:pPr>
        <w:numPr>
          <w:ilvl w:val="0"/>
          <w:numId w:val="7"/>
        </w:numPr>
        <w:spacing w:after="200" w:line="276" w:lineRule="auto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</w:rPr>
        <w:t xml:space="preserve">Vote of Priority Populations- </w:t>
      </w:r>
      <w:r>
        <w:rPr>
          <w:rFonts w:ascii="Century Gothic" w:eastAsia="Calibri" w:hAnsi="Century Gothic"/>
        </w:rPr>
        <w:t>Debbie Johnson</w:t>
      </w:r>
    </w:p>
    <w:p w:rsidR="00200AEE" w:rsidRPr="00F80FE9" w:rsidRDefault="00E620D0" w:rsidP="00200AEE">
      <w:pPr>
        <w:spacing w:after="200" w:line="276" w:lineRule="auto"/>
        <w:ind w:left="1080"/>
        <w:contextualSpacing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There was not vote.  </w:t>
      </w:r>
      <w:r w:rsidR="00200AEE">
        <w:rPr>
          <w:rFonts w:ascii="Century Gothic" w:eastAsia="Calibri" w:hAnsi="Century Gothic"/>
        </w:rPr>
        <w:t xml:space="preserve">  </w:t>
      </w:r>
    </w:p>
    <w:p w:rsidR="00C705D4" w:rsidRPr="00AC4DAD" w:rsidRDefault="00352D19" w:rsidP="00AC4DAD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Open Discussion</w:t>
      </w:r>
      <w:r w:rsidR="00AC4DAD">
        <w:rPr>
          <w:rFonts w:ascii="Century Gothic" w:hAnsi="Century Gothic"/>
          <w:b/>
          <w:color w:val="auto"/>
        </w:rPr>
        <w:t xml:space="preserve">   - </w:t>
      </w:r>
      <w:r w:rsidR="00AC4DAD" w:rsidRPr="00AC4DAD">
        <w:rPr>
          <w:rFonts w:ascii="Century Gothic" w:hAnsi="Century Gothic"/>
          <w:color w:val="auto"/>
        </w:rPr>
        <w:t>None</w:t>
      </w:r>
    </w:p>
    <w:p w:rsidR="00352D19" w:rsidRDefault="00C3575A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color w:val="auto"/>
        </w:rPr>
        <w:t xml:space="preserve">Mr. Cook spoke about the PSG Council having a “Committee of the Whole” in late January between the January and February PSG meeting to discuss and refine this issue.  </w:t>
      </w:r>
    </w:p>
    <w:p w:rsidR="00352D19" w:rsidRPr="004102A7" w:rsidRDefault="00352D19" w:rsidP="0049332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                 </w:t>
      </w: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281070">
        <w:rPr>
          <w:rFonts w:ascii="Century Gothic" w:hAnsi="Century Gothic"/>
          <w:b/>
          <w:color w:val="auto"/>
        </w:rPr>
        <w:t>Adjourn</w:t>
      </w:r>
    </w:p>
    <w:p w:rsidR="00352D19" w:rsidRPr="00281070" w:rsidRDefault="00352D19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352D19" w:rsidRPr="00A513F4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</w:t>
      </w:r>
      <w:r w:rsidR="00AC4DAD">
        <w:rPr>
          <w:rFonts w:ascii="Century Gothic" w:hAnsi="Century Gothic"/>
          <w:b/>
          <w:color w:val="auto"/>
        </w:rPr>
        <w:t xml:space="preserve">Training </w:t>
      </w:r>
      <w:r w:rsidRPr="00A513F4">
        <w:rPr>
          <w:rFonts w:ascii="Century Gothic" w:hAnsi="Century Gothic"/>
          <w:b/>
          <w:color w:val="auto"/>
        </w:rPr>
        <w:t xml:space="preserve">Date </w:t>
      </w:r>
      <w:r>
        <w:rPr>
          <w:rFonts w:ascii="Century Gothic" w:hAnsi="Century Gothic"/>
          <w:b/>
          <w:color w:val="auto"/>
        </w:rPr>
        <w:t xml:space="preserve">– </w:t>
      </w:r>
      <w:r w:rsidR="00AC4DAD">
        <w:rPr>
          <w:rFonts w:ascii="Century Gothic" w:hAnsi="Century Gothic"/>
          <w:b/>
          <w:color w:val="auto"/>
        </w:rPr>
        <w:t>TBA</w:t>
      </w:r>
      <w:r>
        <w:rPr>
          <w:rFonts w:ascii="Century Gothic" w:hAnsi="Century Gothic"/>
          <w:b/>
          <w:color w:val="auto"/>
        </w:rPr>
        <w:t xml:space="preserve"> </w:t>
      </w:r>
    </w:p>
    <w:p w:rsidR="00606E88" w:rsidRDefault="00606E88" w:rsidP="00606E8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5ACC" w:rsidRPr="00805ACC" w:rsidRDefault="005C5CA1" w:rsidP="00805ACC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1F0288">
        <w:rPr>
          <w:rFonts w:ascii="Century Gothic" w:hAnsi="Century Gothic"/>
          <w:color w:val="auto"/>
        </w:rPr>
        <w:t>4</w:t>
      </w:r>
      <w:r w:rsidR="00805ACC" w:rsidRPr="00805ACC">
        <w:rPr>
          <w:rFonts w:ascii="Century Gothic" w:hAnsi="Century Gothic"/>
          <w:color w:val="auto"/>
        </w:rPr>
        <w:t>:</w:t>
      </w:r>
      <w:r w:rsidR="001F0288">
        <w:rPr>
          <w:rFonts w:ascii="Century Gothic" w:hAnsi="Century Gothic"/>
          <w:color w:val="auto"/>
        </w:rPr>
        <w:t>1</w:t>
      </w:r>
      <w:r w:rsidR="0071446A">
        <w:rPr>
          <w:rFonts w:ascii="Century Gothic" w:hAnsi="Century Gothic"/>
          <w:color w:val="auto"/>
        </w:rPr>
        <w:t>3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A14C33">
        <w:rPr>
          <w:rFonts w:ascii="Century Gothic" w:hAnsi="Century Gothic"/>
        </w:rPr>
        <w:t>1</w:t>
      </w:r>
      <w:r w:rsidR="00200AEE">
        <w:rPr>
          <w:rFonts w:ascii="Century Gothic" w:hAnsi="Century Gothic"/>
        </w:rPr>
        <w:t>2</w:t>
      </w:r>
      <w:r w:rsidR="003D0D54">
        <w:rPr>
          <w:rFonts w:ascii="Century Gothic" w:hAnsi="Century Gothic"/>
        </w:rPr>
        <w:t>/</w:t>
      </w:r>
      <w:r w:rsidR="001F0288">
        <w:rPr>
          <w:rFonts w:ascii="Century Gothic" w:hAnsi="Century Gothic"/>
        </w:rPr>
        <w:t>20</w:t>
      </w:r>
      <w:r w:rsidRPr="001E022E">
        <w:rPr>
          <w:rFonts w:ascii="Century Gothic" w:hAnsi="Century Gothic"/>
        </w:rPr>
        <w:t>/2017</w:t>
      </w:r>
      <w:bookmarkStart w:id="0" w:name="_GoBack"/>
      <w:bookmarkEnd w:id="0"/>
    </w:p>
    <w:p w:rsidR="00805ACC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E5468B" w:rsidRDefault="00E5468B" w:rsidP="00E5468B">
      <w:pPr>
        <w:pStyle w:val="ListParagraph"/>
        <w:rPr>
          <w:rFonts w:ascii="Century Gothic" w:hAnsi="Century Gothic"/>
          <w:b/>
        </w:rPr>
      </w:pPr>
    </w:p>
    <w:sectPr w:rsidR="00E5468B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484C19B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73A7BC7"/>
    <w:multiLevelType w:val="hybridMultilevel"/>
    <w:tmpl w:val="23B67C4C"/>
    <w:lvl w:ilvl="0" w:tplc="F65E0752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AAD8D14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6"/>
  </w:num>
  <w:num w:numId="11">
    <w:abstractNumId w:val="18"/>
  </w:num>
  <w:num w:numId="12">
    <w:abstractNumId w:val="27"/>
  </w:num>
  <w:num w:numId="13">
    <w:abstractNumId w:val="20"/>
  </w:num>
  <w:num w:numId="14">
    <w:abstractNumId w:val="31"/>
  </w:num>
  <w:num w:numId="15">
    <w:abstractNumId w:val="19"/>
  </w:num>
  <w:num w:numId="16">
    <w:abstractNumId w:val="28"/>
  </w:num>
  <w:num w:numId="17">
    <w:abstractNumId w:val="33"/>
  </w:num>
  <w:num w:numId="18">
    <w:abstractNumId w:val="3"/>
  </w:num>
  <w:num w:numId="19">
    <w:abstractNumId w:val="14"/>
  </w:num>
  <w:num w:numId="20">
    <w:abstractNumId w:val="25"/>
  </w:num>
  <w:num w:numId="21">
    <w:abstractNumId w:val="30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7"/>
  </w:num>
  <w:num w:numId="30">
    <w:abstractNumId w:val="17"/>
  </w:num>
  <w:num w:numId="31">
    <w:abstractNumId w:val="29"/>
  </w:num>
  <w:num w:numId="32">
    <w:abstractNumId w:val="12"/>
  </w:num>
  <w:num w:numId="33">
    <w:abstractNumId w:val="34"/>
  </w:num>
  <w:num w:numId="34">
    <w:abstractNumId w:val="5"/>
  </w:num>
  <w:num w:numId="35">
    <w:abstractNumId w:val="10"/>
  </w:num>
  <w:num w:numId="36">
    <w:abstractNumId w:val="32"/>
  </w:num>
  <w:num w:numId="37">
    <w:abstractNumId w:val="4"/>
  </w:num>
  <w:num w:numId="38">
    <w:abstractNumId w:val="9"/>
  </w:num>
  <w:num w:numId="39">
    <w:abstractNumId w:val="3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36998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BFC"/>
    <w:rsid w:val="001C5548"/>
    <w:rsid w:val="001C73EC"/>
    <w:rsid w:val="001E022E"/>
    <w:rsid w:val="001E2325"/>
    <w:rsid w:val="001E24FF"/>
    <w:rsid w:val="001E2885"/>
    <w:rsid w:val="001E3FFA"/>
    <w:rsid w:val="001E585B"/>
    <w:rsid w:val="001F0288"/>
    <w:rsid w:val="001F2624"/>
    <w:rsid w:val="00200AEE"/>
    <w:rsid w:val="00205104"/>
    <w:rsid w:val="002100C4"/>
    <w:rsid w:val="002105DF"/>
    <w:rsid w:val="0021135D"/>
    <w:rsid w:val="00212FF7"/>
    <w:rsid w:val="00213519"/>
    <w:rsid w:val="0021772A"/>
    <w:rsid w:val="002205A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3D49"/>
    <w:rsid w:val="00265834"/>
    <w:rsid w:val="0028165E"/>
    <w:rsid w:val="00283879"/>
    <w:rsid w:val="00285684"/>
    <w:rsid w:val="00292EF6"/>
    <w:rsid w:val="00293FFD"/>
    <w:rsid w:val="00296C9F"/>
    <w:rsid w:val="002A29C8"/>
    <w:rsid w:val="002A4E5F"/>
    <w:rsid w:val="002B0E31"/>
    <w:rsid w:val="002B3A57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209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46C"/>
    <w:rsid w:val="004B65B3"/>
    <w:rsid w:val="004C067D"/>
    <w:rsid w:val="004C45BE"/>
    <w:rsid w:val="004D3890"/>
    <w:rsid w:val="004E1589"/>
    <w:rsid w:val="004E31F4"/>
    <w:rsid w:val="004F20B7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424F5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1446A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452B9"/>
    <w:rsid w:val="00751EBB"/>
    <w:rsid w:val="00760533"/>
    <w:rsid w:val="00760586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7A9F"/>
    <w:rsid w:val="007D4B91"/>
    <w:rsid w:val="007D62A0"/>
    <w:rsid w:val="007E0700"/>
    <w:rsid w:val="007E16FB"/>
    <w:rsid w:val="007E34E3"/>
    <w:rsid w:val="007F1AF1"/>
    <w:rsid w:val="007F2543"/>
    <w:rsid w:val="007F4475"/>
    <w:rsid w:val="007F6AB9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62BD"/>
    <w:rsid w:val="00854516"/>
    <w:rsid w:val="00854C92"/>
    <w:rsid w:val="00856157"/>
    <w:rsid w:val="00863A28"/>
    <w:rsid w:val="008658BB"/>
    <w:rsid w:val="00866B58"/>
    <w:rsid w:val="00877F3E"/>
    <w:rsid w:val="00881488"/>
    <w:rsid w:val="0088475F"/>
    <w:rsid w:val="008855F5"/>
    <w:rsid w:val="00886925"/>
    <w:rsid w:val="008A1AD4"/>
    <w:rsid w:val="008A52A4"/>
    <w:rsid w:val="008B10A0"/>
    <w:rsid w:val="008B2D66"/>
    <w:rsid w:val="008B642A"/>
    <w:rsid w:val="008C587E"/>
    <w:rsid w:val="008C7B03"/>
    <w:rsid w:val="008C7CB7"/>
    <w:rsid w:val="008D0D49"/>
    <w:rsid w:val="008D2214"/>
    <w:rsid w:val="008D2AB1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16F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5C81"/>
    <w:rsid w:val="00A65C07"/>
    <w:rsid w:val="00A67A55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4DAD"/>
    <w:rsid w:val="00AC5F1C"/>
    <w:rsid w:val="00AD23EE"/>
    <w:rsid w:val="00AD7063"/>
    <w:rsid w:val="00AE2886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954C3"/>
    <w:rsid w:val="00BA1BBC"/>
    <w:rsid w:val="00BA25F9"/>
    <w:rsid w:val="00BA786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3575A"/>
    <w:rsid w:val="00C43BAA"/>
    <w:rsid w:val="00C44EA8"/>
    <w:rsid w:val="00C46650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0AEA"/>
    <w:rsid w:val="00CB1B7B"/>
    <w:rsid w:val="00CB2E1A"/>
    <w:rsid w:val="00CD24AD"/>
    <w:rsid w:val="00CD67B5"/>
    <w:rsid w:val="00CE1BFB"/>
    <w:rsid w:val="00CE5961"/>
    <w:rsid w:val="00CE7B94"/>
    <w:rsid w:val="00CF00A6"/>
    <w:rsid w:val="00D009A2"/>
    <w:rsid w:val="00D0555D"/>
    <w:rsid w:val="00D101E1"/>
    <w:rsid w:val="00D10208"/>
    <w:rsid w:val="00D136A1"/>
    <w:rsid w:val="00D15898"/>
    <w:rsid w:val="00D169BA"/>
    <w:rsid w:val="00D22C6D"/>
    <w:rsid w:val="00D27E21"/>
    <w:rsid w:val="00D27E31"/>
    <w:rsid w:val="00D32395"/>
    <w:rsid w:val="00D33BD3"/>
    <w:rsid w:val="00D379EC"/>
    <w:rsid w:val="00D426E1"/>
    <w:rsid w:val="00D43702"/>
    <w:rsid w:val="00D456F3"/>
    <w:rsid w:val="00D50B06"/>
    <w:rsid w:val="00D51D86"/>
    <w:rsid w:val="00D5297A"/>
    <w:rsid w:val="00D56448"/>
    <w:rsid w:val="00D65458"/>
    <w:rsid w:val="00D664D1"/>
    <w:rsid w:val="00D71A2C"/>
    <w:rsid w:val="00D72AA8"/>
    <w:rsid w:val="00D757F3"/>
    <w:rsid w:val="00D77E7D"/>
    <w:rsid w:val="00D865E4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20D0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A44E7"/>
    <w:rsid w:val="00EB0EE2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152C"/>
    <w:rsid w:val="00F127FD"/>
    <w:rsid w:val="00F15A35"/>
    <w:rsid w:val="00F17C6D"/>
    <w:rsid w:val="00F21B55"/>
    <w:rsid w:val="00F23B07"/>
    <w:rsid w:val="00F279BF"/>
    <w:rsid w:val="00F43E53"/>
    <w:rsid w:val="00F43F80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A7316"/>
    <w:rsid w:val="00FB0522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10F0F-EA54-44CD-AAF3-666D33E2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418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5</cp:revision>
  <cp:lastPrinted>2017-05-17T15:26:00Z</cp:lastPrinted>
  <dcterms:created xsi:type="dcterms:W3CDTF">2017-12-20T17:06:00Z</dcterms:created>
  <dcterms:modified xsi:type="dcterms:W3CDTF">2017-12-20T17:19:00Z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